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546" w:type="dxa"/>
        <w:tblInd w:w="28" w:type="dxa"/>
        <w:tblBorders>
          <w:top w:val="single" w:sz="4" w:space="0" w:color="auto"/>
          <w:bottom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56"/>
        <w:gridCol w:w="7991"/>
        <w:gridCol w:w="1699"/>
      </w:tblGrid>
      <w:tr w:rsidR="009501AD" w:rsidRPr="00EF2BC7" w:rsidTr="009501AD">
        <w:trPr>
          <w:cantSplit/>
          <w:trHeight w:val="454"/>
          <w:tblHeader/>
        </w:trPr>
        <w:tc>
          <w:tcPr>
            <w:tcW w:w="10546" w:type="dxa"/>
            <w:gridSpan w:val="3"/>
            <w:tcBorders>
              <w:top w:val="nil"/>
              <w:bottom w:val="single" w:sz="12" w:space="0" w:color="auto"/>
            </w:tcBorders>
            <w:vAlign w:val="center"/>
          </w:tcPr>
          <w:p w:rsidR="009501AD" w:rsidRPr="00EF2BC7" w:rsidRDefault="009501AD" w:rsidP="00AE7202">
            <w:pPr>
              <w:spacing w:line="360" w:lineRule="auto"/>
              <w:ind w:left="-57" w:right="-57"/>
              <w:jc w:val="center"/>
              <w:rPr>
                <w:rFonts w:ascii="Arial" w:hAnsi="Arial" w:cs="Arial"/>
                <w:sz w:val="24"/>
                <w:szCs w:val="24"/>
              </w:rPr>
            </w:pPr>
            <w:r w:rsidRPr="00EF2BC7">
              <w:rPr>
                <w:rFonts w:ascii="Arial" w:hAnsi="Arial" w:cs="Arial"/>
                <w:sz w:val="24"/>
                <w:szCs w:val="24"/>
              </w:rPr>
              <w:t>Ведомость рабочих чертежей основного комплекта</w:t>
            </w:r>
          </w:p>
          <w:p w:rsidR="009501AD" w:rsidRPr="00EF2BC7" w:rsidRDefault="009501AD" w:rsidP="00AE7202">
            <w:pPr>
              <w:spacing w:line="360" w:lineRule="auto"/>
              <w:ind w:left="-57" w:right="28"/>
              <w:jc w:val="right"/>
              <w:rPr>
                <w:rFonts w:ascii="Arial" w:hAnsi="Arial" w:cs="Arial"/>
                <w:sz w:val="24"/>
                <w:szCs w:val="24"/>
              </w:rPr>
            </w:pPr>
            <w:r w:rsidRPr="00EF2BC7">
              <w:rPr>
                <w:rFonts w:ascii="Arial" w:hAnsi="Arial" w:cs="Arial"/>
                <w:sz w:val="24"/>
                <w:szCs w:val="24"/>
              </w:rPr>
              <w:t>Таблица №1</w:t>
            </w:r>
          </w:p>
        </w:tc>
      </w:tr>
      <w:tr w:rsidR="009501AD" w:rsidRPr="00EF2BC7" w:rsidTr="009501AD">
        <w:trPr>
          <w:cantSplit/>
          <w:trHeight w:val="851"/>
          <w:tblHeader/>
        </w:trPr>
        <w:tc>
          <w:tcPr>
            <w:tcW w:w="856" w:type="dxa"/>
            <w:tcBorders>
              <w:top w:val="single" w:sz="12" w:space="0" w:color="auto"/>
              <w:bottom w:val="single" w:sz="12" w:space="0" w:color="auto"/>
              <w:right w:val="single" w:sz="12" w:space="0" w:color="auto"/>
            </w:tcBorders>
            <w:vAlign w:val="center"/>
          </w:tcPr>
          <w:p w:rsidR="009501AD" w:rsidRPr="00EF2BC7" w:rsidRDefault="009501AD" w:rsidP="00AE7202">
            <w:pPr>
              <w:ind w:left="-57" w:right="-57"/>
              <w:jc w:val="center"/>
              <w:rPr>
                <w:rFonts w:ascii="Arial" w:hAnsi="Arial" w:cs="Arial"/>
                <w:sz w:val="24"/>
                <w:szCs w:val="24"/>
              </w:rPr>
            </w:pPr>
            <w:r w:rsidRPr="00EF2BC7">
              <w:rPr>
                <w:rFonts w:ascii="Arial" w:hAnsi="Arial" w:cs="Arial"/>
                <w:sz w:val="24"/>
                <w:szCs w:val="24"/>
              </w:rPr>
              <w:t>Лист</w:t>
            </w:r>
          </w:p>
        </w:tc>
        <w:tc>
          <w:tcPr>
            <w:tcW w:w="7991" w:type="dxa"/>
            <w:tcBorders>
              <w:top w:val="single" w:sz="12" w:space="0" w:color="auto"/>
              <w:left w:val="single" w:sz="12" w:space="0" w:color="auto"/>
              <w:bottom w:val="single" w:sz="12" w:space="0" w:color="auto"/>
              <w:right w:val="single" w:sz="12" w:space="0" w:color="auto"/>
            </w:tcBorders>
            <w:vAlign w:val="center"/>
          </w:tcPr>
          <w:p w:rsidR="009501AD" w:rsidRPr="00EF2BC7" w:rsidRDefault="009501AD" w:rsidP="00AE7202">
            <w:pPr>
              <w:ind w:left="-57" w:right="-57"/>
              <w:jc w:val="center"/>
              <w:rPr>
                <w:rFonts w:ascii="Arial" w:hAnsi="Arial" w:cs="Arial"/>
                <w:sz w:val="24"/>
                <w:szCs w:val="24"/>
              </w:rPr>
            </w:pPr>
            <w:r w:rsidRPr="00EF2BC7">
              <w:rPr>
                <w:rFonts w:ascii="Arial" w:hAnsi="Arial" w:cs="Arial"/>
                <w:sz w:val="24"/>
                <w:szCs w:val="24"/>
              </w:rPr>
              <w:t>Наименование</w:t>
            </w:r>
          </w:p>
        </w:tc>
        <w:tc>
          <w:tcPr>
            <w:tcW w:w="1699" w:type="dxa"/>
            <w:tcBorders>
              <w:top w:val="single" w:sz="12" w:space="0" w:color="auto"/>
              <w:left w:val="single" w:sz="12" w:space="0" w:color="auto"/>
              <w:bottom w:val="single" w:sz="12" w:space="0" w:color="auto"/>
            </w:tcBorders>
            <w:vAlign w:val="center"/>
          </w:tcPr>
          <w:p w:rsidR="009501AD" w:rsidRPr="00EF2BC7" w:rsidRDefault="009501AD" w:rsidP="00AE7202">
            <w:pPr>
              <w:ind w:left="-57" w:right="-57"/>
              <w:jc w:val="center"/>
              <w:rPr>
                <w:rFonts w:ascii="Arial" w:hAnsi="Arial" w:cs="Arial"/>
                <w:sz w:val="24"/>
                <w:szCs w:val="24"/>
              </w:rPr>
            </w:pPr>
            <w:r w:rsidRPr="00EF2BC7">
              <w:rPr>
                <w:rFonts w:ascii="Arial" w:hAnsi="Arial" w:cs="Arial"/>
                <w:sz w:val="24"/>
                <w:szCs w:val="24"/>
              </w:rPr>
              <w:t>Примечание</w:t>
            </w:r>
          </w:p>
        </w:tc>
      </w:tr>
      <w:tr w:rsidR="009501AD" w:rsidRPr="00EF2BC7" w:rsidTr="009501AD">
        <w:trPr>
          <w:cantSplit/>
          <w:trHeight w:val="454"/>
        </w:trPr>
        <w:tc>
          <w:tcPr>
            <w:tcW w:w="856" w:type="dxa"/>
            <w:shd w:val="clear" w:color="auto" w:fill="auto"/>
            <w:vAlign w:val="center"/>
          </w:tcPr>
          <w:p w:rsidR="009501AD" w:rsidRPr="00EF2BC7" w:rsidRDefault="009501AD" w:rsidP="00AE7202">
            <w:pPr>
              <w:widowControl/>
              <w:numPr>
                <w:ilvl w:val="0"/>
                <w:numId w:val="6"/>
              </w:numPr>
              <w:ind w:left="-57" w:right="-57"/>
              <w:jc w:val="center"/>
              <w:rPr>
                <w:rFonts w:ascii="Arial" w:hAnsi="Arial" w:cs="Arial"/>
                <w:sz w:val="24"/>
                <w:szCs w:val="24"/>
              </w:rPr>
            </w:pPr>
          </w:p>
        </w:tc>
        <w:tc>
          <w:tcPr>
            <w:tcW w:w="7991" w:type="dxa"/>
            <w:vAlign w:val="center"/>
          </w:tcPr>
          <w:p w:rsidR="009501AD" w:rsidRPr="00EF2BC7" w:rsidRDefault="009501AD" w:rsidP="00AE7202">
            <w:pPr>
              <w:autoSpaceDE w:val="0"/>
              <w:autoSpaceDN w:val="0"/>
              <w:adjustRightInd w:val="0"/>
              <w:rPr>
                <w:rFonts w:ascii="Arial" w:hAnsi="Arial" w:cs="Arial"/>
                <w:sz w:val="24"/>
                <w:szCs w:val="24"/>
              </w:rPr>
            </w:pPr>
            <w:r w:rsidRPr="00EF2BC7">
              <w:rPr>
                <w:rFonts w:ascii="Arial" w:hAnsi="Arial" w:cs="Arial"/>
                <w:sz w:val="24"/>
                <w:szCs w:val="24"/>
              </w:rPr>
              <w:t>Общие данные</w:t>
            </w:r>
          </w:p>
        </w:tc>
        <w:tc>
          <w:tcPr>
            <w:tcW w:w="1699" w:type="dxa"/>
            <w:vAlign w:val="center"/>
          </w:tcPr>
          <w:p w:rsidR="009501AD" w:rsidRPr="00EF2BC7" w:rsidRDefault="009501AD" w:rsidP="00AE7202">
            <w:pPr>
              <w:ind w:left="-57" w:right="-57" w:firstLine="127"/>
              <w:rPr>
                <w:rFonts w:ascii="Arial" w:hAnsi="Arial" w:cs="Arial"/>
                <w:sz w:val="24"/>
                <w:szCs w:val="24"/>
              </w:rPr>
            </w:pPr>
            <w:r>
              <w:rPr>
                <w:rFonts w:ascii="Arial" w:hAnsi="Arial" w:cs="Arial"/>
                <w:sz w:val="24"/>
                <w:szCs w:val="24"/>
              </w:rPr>
              <w:t>На 12</w:t>
            </w:r>
            <w:r w:rsidRPr="00EF2BC7">
              <w:rPr>
                <w:rFonts w:ascii="Arial" w:hAnsi="Arial" w:cs="Arial"/>
                <w:sz w:val="24"/>
                <w:szCs w:val="24"/>
              </w:rPr>
              <w:t xml:space="preserve"> листах</w:t>
            </w:r>
          </w:p>
        </w:tc>
      </w:tr>
      <w:tr w:rsidR="009501AD" w:rsidRPr="00EF2BC7" w:rsidTr="009501AD">
        <w:trPr>
          <w:cantSplit/>
          <w:trHeight w:val="454"/>
        </w:trPr>
        <w:tc>
          <w:tcPr>
            <w:tcW w:w="856" w:type="dxa"/>
            <w:shd w:val="clear" w:color="auto" w:fill="auto"/>
            <w:vAlign w:val="center"/>
          </w:tcPr>
          <w:p w:rsidR="009501AD" w:rsidRPr="00EF2BC7" w:rsidRDefault="009501AD" w:rsidP="00AE7202">
            <w:pPr>
              <w:widowControl/>
              <w:numPr>
                <w:ilvl w:val="0"/>
                <w:numId w:val="6"/>
              </w:numPr>
              <w:ind w:left="-57" w:right="-57"/>
              <w:jc w:val="center"/>
              <w:rPr>
                <w:rFonts w:ascii="Arial" w:hAnsi="Arial" w:cs="Arial"/>
                <w:sz w:val="24"/>
                <w:szCs w:val="24"/>
              </w:rPr>
            </w:pPr>
          </w:p>
        </w:tc>
        <w:tc>
          <w:tcPr>
            <w:tcW w:w="7991" w:type="dxa"/>
            <w:vAlign w:val="center"/>
          </w:tcPr>
          <w:p w:rsidR="009501AD" w:rsidRPr="00EF2BC7" w:rsidRDefault="009501AD" w:rsidP="009501AD">
            <w:pPr>
              <w:autoSpaceDE w:val="0"/>
              <w:autoSpaceDN w:val="0"/>
              <w:adjustRightInd w:val="0"/>
              <w:rPr>
                <w:rFonts w:ascii="Arial" w:hAnsi="Arial" w:cs="Arial"/>
                <w:sz w:val="24"/>
                <w:szCs w:val="24"/>
              </w:rPr>
            </w:pPr>
            <w:r w:rsidRPr="00EF2BC7">
              <w:rPr>
                <w:rFonts w:ascii="Arial" w:hAnsi="Arial" w:cs="Arial"/>
                <w:sz w:val="24"/>
                <w:szCs w:val="24"/>
              </w:rPr>
              <w:t xml:space="preserve">План </w:t>
            </w:r>
            <w:r w:rsidR="00A23D00">
              <w:rPr>
                <w:rFonts w:ascii="Arial" w:hAnsi="Arial" w:cs="Arial"/>
                <w:sz w:val="24"/>
                <w:szCs w:val="24"/>
              </w:rPr>
              <w:t>складского здания с</w:t>
            </w:r>
            <w:r>
              <w:rPr>
                <w:rFonts w:ascii="Arial" w:hAnsi="Arial" w:cs="Arial"/>
                <w:sz w:val="24"/>
                <w:szCs w:val="24"/>
              </w:rPr>
              <w:t xml:space="preserve"> </w:t>
            </w:r>
            <w:proofErr w:type="spellStart"/>
            <w:r>
              <w:rPr>
                <w:rFonts w:ascii="Arial" w:hAnsi="Arial" w:cs="Arial"/>
                <w:sz w:val="24"/>
                <w:szCs w:val="24"/>
              </w:rPr>
              <w:t>высокостеллажным</w:t>
            </w:r>
            <w:proofErr w:type="spellEnd"/>
            <w:r>
              <w:rPr>
                <w:rFonts w:ascii="Arial" w:hAnsi="Arial" w:cs="Arial"/>
                <w:sz w:val="24"/>
                <w:szCs w:val="24"/>
              </w:rPr>
              <w:t xml:space="preserve"> хранением</w:t>
            </w:r>
            <w:r w:rsidR="00D45198">
              <w:rPr>
                <w:rFonts w:ascii="Arial" w:hAnsi="Arial" w:cs="Arial"/>
                <w:sz w:val="24"/>
                <w:szCs w:val="24"/>
              </w:rPr>
              <w:t xml:space="preserve"> на </w:t>
            </w:r>
            <w:proofErr w:type="spellStart"/>
            <w:r w:rsidR="00D45198">
              <w:rPr>
                <w:rFonts w:ascii="Arial" w:hAnsi="Arial" w:cs="Arial"/>
                <w:sz w:val="24"/>
                <w:szCs w:val="24"/>
              </w:rPr>
              <w:t>отм</w:t>
            </w:r>
            <w:proofErr w:type="spellEnd"/>
            <w:r w:rsidR="00D45198">
              <w:rPr>
                <w:rFonts w:ascii="Arial" w:hAnsi="Arial" w:cs="Arial"/>
                <w:sz w:val="24"/>
                <w:szCs w:val="24"/>
              </w:rPr>
              <w:t xml:space="preserve"> 0.000</w:t>
            </w:r>
          </w:p>
        </w:tc>
        <w:tc>
          <w:tcPr>
            <w:tcW w:w="1699" w:type="dxa"/>
            <w:vAlign w:val="center"/>
          </w:tcPr>
          <w:p w:rsidR="009501AD" w:rsidRPr="00EF2BC7" w:rsidRDefault="009501AD" w:rsidP="00AE7202">
            <w:pPr>
              <w:ind w:left="-57" w:right="-57" w:firstLine="127"/>
              <w:rPr>
                <w:rFonts w:ascii="Arial" w:hAnsi="Arial" w:cs="Arial"/>
                <w:sz w:val="24"/>
                <w:szCs w:val="24"/>
              </w:rPr>
            </w:pPr>
            <w:r w:rsidRPr="00EF2BC7">
              <w:rPr>
                <w:rFonts w:ascii="Arial" w:hAnsi="Arial" w:cs="Arial"/>
                <w:sz w:val="24"/>
                <w:szCs w:val="24"/>
              </w:rPr>
              <w:t>На 1 листе</w:t>
            </w:r>
          </w:p>
        </w:tc>
      </w:tr>
      <w:tr w:rsidR="00253101" w:rsidRPr="00EF2BC7" w:rsidTr="009501AD">
        <w:trPr>
          <w:cantSplit/>
          <w:trHeight w:val="454"/>
        </w:trPr>
        <w:tc>
          <w:tcPr>
            <w:tcW w:w="856" w:type="dxa"/>
            <w:shd w:val="clear" w:color="auto" w:fill="auto"/>
            <w:vAlign w:val="center"/>
          </w:tcPr>
          <w:p w:rsidR="00253101" w:rsidRPr="00EF2BC7" w:rsidRDefault="00253101" w:rsidP="00AE7202">
            <w:pPr>
              <w:widowControl/>
              <w:numPr>
                <w:ilvl w:val="0"/>
                <w:numId w:val="6"/>
              </w:numPr>
              <w:ind w:left="-57" w:right="-57"/>
              <w:jc w:val="center"/>
              <w:rPr>
                <w:rFonts w:ascii="Arial" w:hAnsi="Arial" w:cs="Arial"/>
                <w:sz w:val="24"/>
                <w:szCs w:val="24"/>
              </w:rPr>
            </w:pPr>
          </w:p>
        </w:tc>
        <w:tc>
          <w:tcPr>
            <w:tcW w:w="7991" w:type="dxa"/>
            <w:vAlign w:val="center"/>
          </w:tcPr>
          <w:p w:rsidR="00253101" w:rsidRPr="00EF2BC7" w:rsidRDefault="00253101" w:rsidP="00253101">
            <w:pPr>
              <w:autoSpaceDE w:val="0"/>
              <w:autoSpaceDN w:val="0"/>
              <w:adjustRightInd w:val="0"/>
              <w:rPr>
                <w:rFonts w:ascii="Arial" w:hAnsi="Arial" w:cs="Arial"/>
                <w:sz w:val="24"/>
                <w:szCs w:val="24"/>
              </w:rPr>
            </w:pPr>
            <w:r>
              <w:rPr>
                <w:rFonts w:ascii="Arial" w:hAnsi="Arial" w:cs="Arial"/>
                <w:sz w:val="24"/>
                <w:szCs w:val="24"/>
              </w:rPr>
              <w:t xml:space="preserve">Разрез 1-1. </w:t>
            </w:r>
            <w:r w:rsidRPr="00253101">
              <w:rPr>
                <w:rFonts w:ascii="Arial" w:hAnsi="Arial" w:cs="Arial"/>
                <w:sz w:val="24"/>
                <w:szCs w:val="24"/>
              </w:rPr>
              <w:t>Типовая схема орошения стеллажей при высоте складирования 13 м</w:t>
            </w:r>
          </w:p>
        </w:tc>
        <w:tc>
          <w:tcPr>
            <w:tcW w:w="1699" w:type="dxa"/>
            <w:vAlign w:val="center"/>
          </w:tcPr>
          <w:p w:rsidR="00253101" w:rsidRPr="00EF2BC7" w:rsidRDefault="00253101" w:rsidP="00AE7202">
            <w:pPr>
              <w:ind w:left="-57" w:right="-57" w:firstLine="127"/>
              <w:rPr>
                <w:rFonts w:ascii="Arial" w:hAnsi="Arial" w:cs="Arial"/>
                <w:sz w:val="24"/>
                <w:szCs w:val="24"/>
              </w:rPr>
            </w:pPr>
            <w:r>
              <w:rPr>
                <w:rFonts w:ascii="Arial" w:hAnsi="Arial" w:cs="Arial"/>
                <w:sz w:val="24"/>
                <w:szCs w:val="24"/>
              </w:rPr>
              <w:t>На 1 листе</w:t>
            </w:r>
          </w:p>
        </w:tc>
      </w:tr>
      <w:tr w:rsidR="009501AD" w:rsidRPr="00EF2BC7" w:rsidTr="009501AD">
        <w:trPr>
          <w:cantSplit/>
          <w:trHeight w:val="454"/>
        </w:trPr>
        <w:tc>
          <w:tcPr>
            <w:tcW w:w="856" w:type="dxa"/>
            <w:shd w:val="clear" w:color="auto" w:fill="auto"/>
            <w:vAlign w:val="center"/>
          </w:tcPr>
          <w:p w:rsidR="009501AD" w:rsidRPr="00EF2BC7" w:rsidRDefault="009501AD" w:rsidP="00AE7202">
            <w:pPr>
              <w:widowControl/>
              <w:numPr>
                <w:ilvl w:val="0"/>
                <w:numId w:val="6"/>
              </w:numPr>
              <w:ind w:left="-57" w:right="-57"/>
              <w:jc w:val="center"/>
              <w:rPr>
                <w:rFonts w:ascii="Arial" w:hAnsi="Arial" w:cs="Arial"/>
                <w:sz w:val="24"/>
                <w:szCs w:val="24"/>
              </w:rPr>
            </w:pPr>
          </w:p>
        </w:tc>
        <w:tc>
          <w:tcPr>
            <w:tcW w:w="7991" w:type="dxa"/>
            <w:vAlign w:val="center"/>
          </w:tcPr>
          <w:p w:rsidR="009501AD" w:rsidRPr="00EF2BC7" w:rsidRDefault="00FA34D0" w:rsidP="00EE44AF">
            <w:pPr>
              <w:autoSpaceDE w:val="0"/>
              <w:autoSpaceDN w:val="0"/>
              <w:adjustRightInd w:val="0"/>
              <w:rPr>
                <w:rFonts w:ascii="Arial" w:hAnsi="Arial" w:cs="Arial"/>
                <w:sz w:val="24"/>
                <w:szCs w:val="24"/>
              </w:rPr>
            </w:pPr>
            <w:r>
              <w:rPr>
                <w:rFonts w:ascii="Arial" w:hAnsi="Arial" w:cs="Arial"/>
                <w:sz w:val="24"/>
                <w:szCs w:val="24"/>
              </w:rPr>
              <w:t>Уз</w:t>
            </w:r>
            <w:r w:rsidR="009501AD">
              <w:rPr>
                <w:rFonts w:ascii="Arial" w:hAnsi="Arial" w:cs="Arial"/>
                <w:sz w:val="24"/>
                <w:szCs w:val="24"/>
              </w:rPr>
              <w:t>л</w:t>
            </w:r>
            <w:r w:rsidR="00EE44AF">
              <w:rPr>
                <w:rFonts w:ascii="Arial" w:hAnsi="Arial" w:cs="Arial"/>
                <w:sz w:val="24"/>
                <w:szCs w:val="24"/>
              </w:rPr>
              <w:t>ы</w:t>
            </w:r>
            <w:r w:rsidR="00D45198">
              <w:rPr>
                <w:rFonts w:ascii="Arial" w:hAnsi="Arial" w:cs="Arial"/>
                <w:sz w:val="24"/>
                <w:szCs w:val="24"/>
              </w:rPr>
              <w:t xml:space="preserve"> крепления </w:t>
            </w:r>
          </w:p>
        </w:tc>
        <w:tc>
          <w:tcPr>
            <w:tcW w:w="1699" w:type="dxa"/>
            <w:vAlign w:val="center"/>
          </w:tcPr>
          <w:p w:rsidR="009501AD" w:rsidRPr="00EF2BC7" w:rsidRDefault="00D45198" w:rsidP="00AE7202">
            <w:pPr>
              <w:ind w:left="-57" w:right="-57" w:firstLine="127"/>
              <w:rPr>
                <w:rFonts w:ascii="Arial" w:hAnsi="Arial" w:cs="Arial"/>
                <w:sz w:val="24"/>
                <w:szCs w:val="24"/>
              </w:rPr>
            </w:pPr>
            <w:r>
              <w:rPr>
                <w:rFonts w:ascii="Arial" w:hAnsi="Arial" w:cs="Arial"/>
                <w:sz w:val="24"/>
                <w:szCs w:val="24"/>
              </w:rPr>
              <w:t>На 1 листе</w:t>
            </w:r>
          </w:p>
        </w:tc>
      </w:tr>
      <w:tr w:rsidR="00D45198" w:rsidRPr="00EF2BC7" w:rsidTr="009501AD">
        <w:trPr>
          <w:cantSplit/>
          <w:trHeight w:val="454"/>
        </w:trPr>
        <w:tc>
          <w:tcPr>
            <w:tcW w:w="856" w:type="dxa"/>
            <w:shd w:val="clear" w:color="auto" w:fill="auto"/>
            <w:vAlign w:val="center"/>
          </w:tcPr>
          <w:p w:rsidR="00D45198" w:rsidRPr="00EF2BC7" w:rsidRDefault="00D45198" w:rsidP="00AE7202">
            <w:pPr>
              <w:widowControl/>
              <w:numPr>
                <w:ilvl w:val="0"/>
                <w:numId w:val="6"/>
              </w:numPr>
              <w:ind w:left="-57" w:right="-57"/>
              <w:jc w:val="center"/>
              <w:rPr>
                <w:rFonts w:ascii="Arial" w:hAnsi="Arial" w:cs="Arial"/>
                <w:sz w:val="24"/>
                <w:szCs w:val="24"/>
              </w:rPr>
            </w:pPr>
          </w:p>
        </w:tc>
        <w:tc>
          <w:tcPr>
            <w:tcW w:w="7991" w:type="dxa"/>
            <w:vAlign w:val="center"/>
          </w:tcPr>
          <w:p w:rsidR="00D45198" w:rsidRDefault="00D45198" w:rsidP="009501AD">
            <w:pPr>
              <w:autoSpaceDE w:val="0"/>
              <w:autoSpaceDN w:val="0"/>
              <w:adjustRightInd w:val="0"/>
              <w:rPr>
                <w:rFonts w:ascii="Arial" w:hAnsi="Arial" w:cs="Arial"/>
                <w:sz w:val="24"/>
                <w:szCs w:val="24"/>
              </w:rPr>
            </w:pPr>
            <w:r>
              <w:rPr>
                <w:rFonts w:ascii="Arial" w:hAnsi="Arial" w:cs="Arial"/>
                <w:sz w:val="24"/>
                <w:szCs w:val="24"/>
              </w:rPr>
              <w:t>Аксонометрическая схема зоны высокостеллажного хранения</w:t>
            </w:r>
          </w:p>
        </w:tc>
        <w:tc>
          <w:tcPr>
            <w:tcW w:w="1699" w:type="dxa"/>
            <w:vAlign w:val="center"/>
          </w:tcPr>
          <w:p w:rsidR="00D45198" w:rsidRDefault="00802771" w:rsidP="00AE7202">
            <w:pPr>
              <w:ind w:left="-57" w:right="-57" w:firstLine="127"/>
              <w:rPr>
                <w:rFonts w:ascii="Arial" w:hAnsi="Arial" w:cs="Arial"/>
                <w:sz w:val="24"/>
                <w:szCs w:val="24"/>
              </w:rPr>
            </w:pPr>
            <w:r>
              <w:rPr>
                <w:rFonts w:ascii="Arial" w:hAnsi="Arial" w:cs="Arial"/>
                <w:sz w:val="24"/>
                <w:szCs w:val="24"/>
              </w:rPr>
              <w:t>На 1 листе</w:t>
            </w:r>
          </w:p>
        </w:tc>
      </w:tr>
      <w:tr w:rsidR="00D45198" w:rsidRPr="00EF2BC7" w:rsidTr="009501AD">
        <w:trPr>
          <w:cantSplit/>
          <w:trHeight w:val="454"/>
        </w:trPr>
        <w:tc>
          <w:tcPr>
            <w:tcW w:w="856" w:type="dxa"/>
            <w:shd w:val="clear" w:color="auto" w:fill="auto"/>
            <w:vAlign w:val="center"/>
          </w:tcPr>
          <w:p w:rsidR="00D45198" w:rsidRPr="00EF2BC7" w:rsidRDefault="00D45198" w:rsidP="00AE7202">
            <w:pPr>
              <w:widowControl/>
              <w:numPr>
                <w:ilvl w:val="0"/>
                <w:numId w:val="6"/>
              </w:numPr>
              <w:ind w:left="-57" w:right="-57"/>
              <w:jc w:val="center"/>
              <w:rPr>
                <w:rFonts w:ascii="Arial" w:hAnsi="Arial" w:cs="Arial"/>
                <w:sz w:val="24"/>
                <w:szCs w:val="24"/>
              </w:rPr>
            </w:pPr>
          </w:p>
        </w:tc>
        <w:tc>
          <w:tcPr>
            <w:tcW w:w="7991" w:type="dxa"/>
            <w:vAlign w:val="center"/>
          </w:tcPr>
          <w:p w:rsidR="00D45198" w:rsidRDefault="00D45198" w:rsidP="009501AD">
            <w:pPr>
              <w:autoSpaceDE w:val="0"/>
              <w:autoSpaceDN w:val="0"/>
              <w:adjustRightInd w:val="0"/>
              <w:rPr>
                <w:rFonts w:ascii="Arial" w:hAnsi="Arial" w:cs="Arial"/>
                <w:sz w:val="24"/>
                <w:szCs w:val="24"/>
              </w:rPr>
            </w:pPr>
            <w:r>
              <w:rPr>
                <w:rFonts w:ascii="Arial" w:hAnsi="Arial" w:cs="Arial"/>
                <w:sz w:val="24"/>
                <w:szCs w:val="24"/>
              </w:rPr>
              <w:t>Аксонометрическая схема зоны погрузки-разгрузки. Система АПТ совмещенная с ВПВ</w:t>
            </w:r>
          </w:p>
        </w:tc>
        <w:tc>
          <w:tcPr>
            <w:tcW w:w="1699" w:type="dxa"/>
            <w:vAlign w:val="center"/>
          </w:tcPr>
          <w:p w:rsidR="00D45198" w:rsidRDefault="00802771" w:rsidP="00AE7202">
            <w:pPr>
              <w:ind w:left="-57" w:right="-57" w:firstLine="127"/>
              <w:rPr>
                <w:rFonts w:ascii="Arial" w:hAnsi="Arial" w:cs="Arial"/>
                <w:sz w:val="24"/>
                <w:szCs w:val="24"/>
              </w:rPr>
            </w:pPr>
            <w:r>
              <w:rPr>
                <w:rFonts w:ascii="Arial" w:hAnsi="Arial" w:cs="Arial"/>
                <w:sz w:val="24"/>
                <w:szCs w:val="24"/>
              </w:rPr>
              <w:t>На 1 листе</w:t>
            </w:r>
          </w:p>
        </w:tc>
      </w:tr>
      <w:tr w:rsidR="00253101" w:rsidRPr="00EF2BC7" w:rsidTr="009501AD">
        <w:trPr>
          <w:cantSplit/>
          <w:trHeight w:val="454"/>
        </w:trPr>
        <w:tc>
          <w:tcPr>
            <w:tcW w:w="856" w:type="dxa"/>
            <w:shd w:val="clear" w:color="auto" w:fill="auto"/>
            <w:vAlign w:val="center"/>
          </w:tcPr>
          <w:p w:rsidR="00253101" w:rsidRPr="00EF2BC7" w:rsidRDefault="00253101" w:rsidP="00AE7202">
            <w:pPr>
              <w:widowControl/>
              <w:numPr>
                <w:ilvl w:val="0"/>
                <w:numId w:val="6"/>
              </w:numPr>
              <w:ind w:left="-57" w:right="-57"/>
              <w:jc w:val="center"/>
              <w:rPr>
                <w:rFonts w:ascii="Arial" w:hAnsi="Arial" w:cs="Arial"/>
                <w:sz w:val="24"/>
                <w:szCs w:val="24"/>
              </w:rPr>
            </w:pPr>
          </w:p>
        </w:tc>
        <w:tc>
          <w:tcPr>
            <w:tcW w:w="7991" w:type="dxa"/>
            <w:vAlign w:val="center"/>
          </w:tcPr>
          <w:p w:rsidR="00253101" w:rsidRDefault="00253101" w:rsidP="009501AD">
            <w:pPr>
              <w:autoSpaceDE w:val="0"/>
              <w:autoSpaceDN w:val="0"/>
              <w:adjustRightInd w:val="0"/>
              <w:rPr>
                <w:rFonts w:ascii="Arial" w:hAnsi="Arial" w:cs="Arial"/>
                <w:sz w:val="24"/>
                <w:szCs w:val="24"/>
              </w:rPr>
            </w:pPr>
            <w:r>
              <w:rPr>
                <w:rFonts w:ascii="Arial" w:hAnsi="Arial" w:cs="Arial"/>
                <w:sz w:val="24"/>
                <w:szCs w:val="24"/>
              </w:rPr>
              <w:t>Аксонометрическая схема узла управления</w:t>
            </w:r>
          </w:p>
        </w:tc>
        <w:tc>
          <w:tcPr>
            <w:tcW w:w="1699" w:type="dxa"/>
            <w:vAlign w:val="center"/>
          </w:tcPr>
          <w:p w:rsidR="00253101" w:rsidRDefault="00253101" w:rsidP="00AE7202">
            <w:pPr>
              <w:ind w:left="-57" w:right="-57" w:firstLine="127"/>
              <w:rPr>
                <w:rFonts w:ascii="Arial" w:hAnsi="Arial" w:cs="Arial"/>
                <w:sz w:val="24"/>
                <w:szCs w:val="24"/>
              </w:rPr>
            </w:pPr>
            <w:r>
              <w:rPr>
                <w:rFonts w:ascii="Arial" w:hAnsi="Arial" w:cs="Arial"/>
                <w:sz w:val="24"/>
                <w:szCs w:val="24"/>
              </w:rPr>
              <w:t>На 1 листе</w:t>
            </w:r>
          </w:p>
        </w:tc>
      </w:tr>
      <w:tr w:rsidR="00253101" w:rsidRPr="00EF2BC7" w:rsidTr="009501AD">
        <w:trPr>
          <w:cantSplit/>
          <w:trHeight w:val="454"/>
        </w:trPr>
        <w:tc>
          <w:tcPr>
            <w:tcW w:w="856" w:type="dxa"/>
            <w:shd w:val="clear" w:color="auto" w:fill="auto"/>
            <w:vAlign w:val="center"/>
          </w:tcPr>
          <w:p w:rsidR="00253101" w:rsidRPr="00EF2BC7" w:rsidRDefault="00253101" w:rsidP="00AE7202">
            <w:pPr>
              <w:widowControl/>
              <w:numPr>
                <w:ilvl w:val="0"/>
                <w:numId w:val="6"/>
              </w:numPr>
              <w:ind w:left="-57" w:right="-57"/>
              <w:jc w:val="center"/>
              <w:rPr>
                <w:rFonts w:ascii="Arial" w:hAnsi="Arial" w:cs="Arial"/>
                <w:sz w:val="24"/>
                <w:szCs w:val="24"/>
              </w:rPr>
            </w:pPr>
          </w:p>
        </w:tc>
        <w:tc>
          <w:tcPr>
            <w:tcW w:w="7991" w:type="dxa"/>
            <w:vAlign w:val="center"/>
          </w:tcPr>
          <w:p w:rsidR="00253101" w:rsidRDefault="00253101" w:rsidP="009501AD">
            <w:pPr>
              <w:autoSpaceDE w:val="0"/>
              <w:autoSpaceDN w:val="0"/>
              <w:adjustRightInd w:val="0"/>
              <w:rPr>
                <w:rFonts w:ascii="Arial" w:hAnsi="Arial" w:cs="Arial"/>
                <w:sz w:val="24"/>
                <w:szCs w:val="24"/>
              </w:rPr>
            </w:pPr>
            <w:r>
              <w:rPr>
                <w:rFonts w:ascii="Arial" w:hAnsi="Arial" w:cs="Arial"/>
                <w:sz w:val="24"/>
                <w:szCs w:val="24"/>
              </w:rPr>
              <w:t>Принципиальная схема АУПТ</w:t>
            </w:r>
          </w:p>
        </w:tc>
        <w:tc>
          <w:tcPr>
            <w:tcW w:w="1699" w:type="dxa"/>
            <w:vAlign w:val="center"/>
          </w:tcPr>
          <w:p w:rsidR="00253101" w:rsidRDefault="00253101" w:rsidP="00AE7202">
            <w:pPr>
              <w:ind w:left="-57" w:right="-57" w:firstLine="127"/>
              <w:rPr>
                <w:rFonts w:ascii="Arial" w:hAnsi="Arial" w:cs="Arial"/>
                <w:sz w:val="24"/>
                <w:szCs w:val="24"/>
              </w:rPr>
            </w:pPr>
            <w:r>
              <w:rPr>
                <w:rFonts w:ascii="Arial" w:hAnsi="Arial" w:cs="Arial"/>
                <w:sz w:val="24"/>
                <w:szCs w:val="24"/>
              </w:rPr>
              <w:t>На 1 листе</w:t>
            </w:r>
          </w:p>
        </w:tc>
      </w:tr>
      <w:tr w:rsidR="00EE44AF" w:rsidRPr="00EF2BC7" w:rsidTr="009501AD">
        <w:trPr>
          <w:cantSplit/>
          <w:trHeight w:val="454"/>
        </w:trPr>
        <w:tc>
          <w:tcPr>
            <w:tcW w:w="856" w:type="dxa"/>
            <w:shd w:val="clear" w:color="auto" w:fill="auto"/>
            <w:vAlign w:val="center"/>
          </w:tcPr>
          <w:p w:rsidR="00EE44AF" w:rsidRPr="00EF2BC7" w:rsidRDefault="00EE44AF" w:rsidP="00AE7202">
            <w:pPr>
              <w:widowControl/>
              <w:numPr>
                <w:ilvl w:val="0"/>
                <w:numId w:val="6"/>
              </w:numPr>
              <w:ind w:left="-57" w:right="-57"/>
              <w:jc w:val="center"/>
              <w:rPr>
                <w:rFonts w:ascii="Arial" w:hAnsi="Arial" w:cs="Arial"/>
                <w:sz w:val="24"/>
                <w:szCs w:val="24"/>
              </w:rPr>
            </w:pPr>
          </w:p>
        </w:tc>
        <w:tc>
          <w:tcPr>
            <w:tcW w:w="7991" w:type="dxa"/>
            <w:vAlign w:val="center"/>
          </w:tcPr>
          <w:p w:rsidR="00EE44AF" w:rsidRDefault="00FA34D0" w:rsidP="00FA34D0">
            <w:pPr>
              <w:autoSpaceDE w:val="0"/>
              <w:autoSpaceDN w:val="0"/>
              <w:adjustRightInd w:val="0"/>
              <w:rPr>
                <w:rFonts w:ascii="Arial" w:hAnsi="Arial" w:cs="Arial"/>
                <w:sz w:val="24"/>
                <w:szCs w:val="24"/>
              </w:rPr>
            </w:pPr>
            <w:r>
              <w:rPr>
                <w:rFonts w:ascii="Arial" w:hAnsi="Arial" w:cs="Arial"/>
                <w:sz w:val="24"/>
                <w:szCs w:val="24"/>
              </w:rPr>
              <w:t>Структурная схема, технологическая</w:t>
            </w:r>
          </w:p>
        </w:tc>
        <w:tc>
          <w:tcPr>
            <w:tcW w:w="1699" w:type="dxa"/>
            <w:vAlign w:val="center"/>
          </w:tcPr>
          <w:p w:rsidR="00EE44AF" w:rsidRDefault="00FA34D0" w:rsidP="00AE7202">
            <w:pPr>
              <w:ind w:left="-57" w:right="-57" w:firstLine="127"/>
              <w:rPr>
                <w:rFonts w:ascii="Arial" w:hAnsi="Arial" w:cs="Arial"/>
                <w:sz w:val="24"/>
                <w:szCs w:val="24"/>
              </w:rPr>
            </w:pPr>
            <w:r>
              <w:rPr>
                <w:rFonts w:ascii="Arial" w:hAnsi="Arial" w:cs="Arial"/>
                <w:sz w:val="24"/>
                <w:szCs w:val="24"/>
              </w:rPr>
              <w:t>На 1 листе</w:t>
            </w:r>
          </w:p>
        </w:tc>
      </w:tr>
      <w:tr w:rsidR="00FA34D0" w:rsidRPr="00EF2BC7" w:rsidTr="009501AD">
        <w:trPr>
          <w:cantSplit/>
          <w:trHeight w:val="454"/>
        </w:trPr>
        <w:tc>
          <w:tcPr>
            <w:tcW w:w="856" w:type="dxa"/>
            <w:shd w:val="clear" w:color="auto" w:fill="auto"/>
            <w:vAlign w:val="center"/>
          </w:tcPr>
          <w:p w:rsidR="00FA34D0" w:rsidRPr="00EF2BC7" w:rsidRDefault="00FA34D0" w:rsidP="00AE7202">
            <w:pPr>
              <w:widowControl/>
              <w:numPr>
                <w:ilvl w:val="0"/>
                <w:numId w:val="6"/>
              </w:numPr>
              <w:ind w:left="-57" w:right="-57"/>
              <w:jc w:val="center"/>
              <w:rPr>
                <w:rFonts w:ascii="Arial" w:hAnsi="Arial" w:cs="Arial"/>
                <w:sz w:val="24"/>
                <w:szCs w:val="24"/>
              </w:rPr>
            </w:pPr>
          </w:p>
        </w:tc>
        <w:tc>
          <w:tcPr>
            <w:tcW w:w="7991" w:type="dxa"/>
            <w:vAlign w:val="center"/>
          </w:tcPr>
          <w:p w:rsidR="00FA34D0" w:rsidRDefault="00FA34D0" w:rsidP="009501AD">
            <w:pPr>
              <w:autoSpaceDE w:val="0"/>
              <w:autoSpaceDN w:val="0"/>
              <w:adjustRightInd w:val="0"/>
              <w:rPr>
                <w:rFonts w:ascii="Arial" w:hAnsi="Arial" w:cs="Arial"/>
                <w:sz w:val="24"/>
                <w:szCs w:val="24"/>
              </w:rPr>
            </w:pPr>
            <w:r>
              <w:rPr>
                <w:rFonts w:ascii="Arial" w:hAnsi="Arial" w:cs="Arial"/>
                <w:sz w:val="24"/>
                <w:szCs w:val="24"/>
              </w:rPr>
              <w:t xml:space="preserve">План расположения оборудования и прокладки кабельных трасс на </w:t>
            </w:r>
            <w:proofErr w:type="spellStart"/>
            <w:r>
              <w:rPr>
                <w:rFonts w:ascii="Arial" w:hAnsi="Arial" w:cs="Arial"/>
                <w:sz w:val="24"/>
                <w:szCs w:val="24"/>
              </w:rPr>
              <w:t>отм</w:t>
            </w:r>
            <w:proofErr w:type="spellEnd"/>
            <w:r>
              <w:rPr>
                <w:rFonts w:ascii="Arial" w:hAnsi="Arial" w:cs="Arial"/>
                <w:sz w:val="24"/>
                <w:szCs w:val="24"/>
              </w:rPr>
              <w:t>. 0.000</w:t>
            </w:r>
          </w:p>
        </w:tc>
        <w:tc>
          <w:tcPr>
            <w:tcW w:w="1699" w:type="dxa"/>
            <w:vAlign w:val="center"/>
          </w:tcPr>
          <w:p w:rsidR="00FA34D0" w:rsidRDefault="00043925" w:rsidP="00AE7202">
            <w:pPr>
              <w:ind w:left="-57" w:right="-57" w:firstLine="127"/>
              <w:rPr>
                <w:rFonts w:ascii="Arial" w:hAnsi="Arial" w:cs="Arial"/>
                <w:sz w:val="24"/>
                <w:szCs w:val="24"/>
              </w:rPr>
            </w:pPr>
            <w:r>
              <w:rPr>
                <w:rFonts w:ascii="Arial" w:hAnsi="Arial" w:cs="Arial"/>
                <w:sz w:val="24"/>
                <w:szCs w:val="24"/>
              </w:rPr>
              <w:t>На 3</w:t>
            </w:r>
            <w:r w:rsidR="00FA34D0">
              <w:rPr>
                <w:rFonts w:ascii="Arial" w:hAnsi="Arial" w:cs="Arial"/>
                <w:sz w:val="24"/>
                <w:szCs w:val="24"/>
              </w:rPr>
              <w:t xml:space="preserve"> лис</w:t>
            </w:r>
            <w:r>
              <w:rPr>
                <w:rFonts w:ascii="Arial" w:hAnsi="Arial" w:cs="Arial"/>
                <w:sz w:val="24"/>
                <w:szCs w:val="24"/>
              </w:rPr>
              <w:t>ах</w:t>
            </w:r>
          </w:p>
        </w:tc>
      </w:tr>
      <w:tr w:rsidR="009501AD" w:rsidRPr="00EF2BC7" w:rsidTr="009501AD">
        <w:trPr>
          <w:cantSplit/>
          <w:trHeight w:val="454"/>
        </w:trPr>
        <w:tc>
          <w:tcPr>
            <w:tcW w:w="856" w:type="dxa"/>
            <w:shd w:val="clear" w:color="auto" w:fill="auto"/>
            <w:vAlign w:val="center"/>
          </w:tcPr>
          <w:p w:rsidR="009501AD" w:rsidRPr="00EF2BC7" w:rsidRDefault="009501AD" w:rsidP="00AE7202">
            <w:pPr>
              <w:widowControl/>
              <w:numPr>
                <w:ilvl w:val="0"/>
                <w:numId w:val="6"/>
              </w:numPr>
              <w:ind w:left="-57" w:right="-57"/>
              <w:jc w:val="center"/>
              <w:rPr>
                <w:rFonts w:ascii="Arial" w:hAnsi="Arial" w:cs="Arial"/>
                <w:sz w:val="24"/>
                <w:szCs w:val="24"/>
              </w:rPr>
            </w:pPr>
          </w:p>
        </w:tc>
        <w:tc>
          <w:tcPr>
            <w:tcW w:w="7991" w:type="dxa"/>
            <w:vAlign w:val="center"/>
          </w:tcPr>
          <w:p w:rsidR="009501AD" w:rsidRPr="00EF2BC7" w:rsidRDefault="002655D0" w:rsidP="00AE7202">
            <w:pPr>
              <w:autoSpaceDE w:val="0"/>
              <w:autoSpaceDN w:val="0"/>
              <w:adjustRightInd w:val="0"/>
              <w:rPr>
                <w:rFonts w:ascii="Arial" w:hAnsi="Arial" w:cs="Arial"/>
                <w:sz w:val="24"/>
                <w:szCs w:val="24"/>
              </w:rPr>
            </w:pPr>
            <w:r w:rsidRPr="002655D0">
              <w:rPr>
                <w:rFonts w:ascii="Arial" w:hAnsi="Arial" w:cs="Arial"/>
                <w:sz w:val="24"/>
                <w:szCs w:val="24"/>
              </w:rPr>
              <w:t>Структурная схема автоматики спринклерных оросителей с управляемым пуском (СОУП)</w:t>
            </w:r>
          </w:p>
        </w:tc>
        <w:tc>
          <w:tcPr>
            <w:tcW w:w="1699" w:type="dxa"/>
            <w:vAlign w:val="center"/>
          </w:tcPr>
          <w:p w:rsidR="009501AD" w:rsidRPr="00EF2BC7" w:rsidRDefault="009501AD" w:rsidP="00AE7202">
            <w:pPr>
              <w:ind w:left="-57" w:right="-57" w:firstLine="127"/>
              <w:rPr>
                <w:rFonts w:ascii="Arial" w:hAnsi="Arial" w:cs="Arial"/>
                <w:sz w:val="24"/>
                <w:szCs w:val="24"/>
              </w:rPr>
            </w:pPr>
            <w:r w:rsidRPr="00EF2BC7">
              <w:rPr>
                <w:rFonts w:ascii="Arial" w:hAnsi="Arial" w:cs="Arial"/>
                <w:sz w:val="24"/>
                <w:szCs w:val="24"/>
              </w:rPr>
              <w:t>На 1 листе</w:t>
            </w:r>
          </w:p>
        </w:tc>
      </w:tr>
      <w:tr w:rsidR="00E36246" w:rsidRPr="00EF2BC7" w:rsidTr="009501AD">
        <w:trPr>
          <w:cantSplit/>
          <w:trHeight w:val="454"/>
        </w:trPr>
        <w:tc>
          <w:tcPr>
            <w:tcW w:w="856" w:type="dxa"/>
            <w:shd w:val="clear" w:color="auto" w:fill="auto"/>
            <w:vAlign w:val="center"/>
          </w:tcPr>
          <w:p w:rsidR="00E36246" w:rsidRPr="00EF2BC7" w:rsidRDefault="00E36246" w:rsidP="00AE7202">
            <w:pPr>
              <w:widowControl/>
              <w:numPr>
                <w:ilvl w:val="0"/>
                <w:numId w:val="6"/>
              </w:numPr>
              <w:ind w:left="-57" w:right="-57"/>
              <w:jc w:val="center"/>
              <w:rPr>
                <w:rFonts w:ascii="Arial" w:hAnsi="Arial" w:cs="Arial"/>
                <w:sz w:val="24"/>
                <w:szCs w:val="24"/>
              </w:rPr>
            </w:pPr>
          </w:p>
        </w:tc>
        <w:tc>
          <w:tcPr>
            <w:tcW w:w="7991" w:type="dxa"/>
            <w:vAlign w:val="center"/>
          </w:tcPr>
          <w:p w:rsidR="00E36246" w:rsidRPr="002655D0" w:rsidRDefault="00E36246" w:rsidP="00AE7202">
            <w:pPr>
              <w:autoSpaceDE w:val="0"/>
              <w:autoSpaceDN w:val="0"/>
              <w:adjustRightInd w:val="0"/>
              <w:rPr>
                <w:rFonts w:ascii="Arial" w:hAnsi="Arial" w:cs="Arial"/>
                <w:sz w:val="24"/>
                <w:szCs w:val="24"/>
              </w:rPr>
            </w:pPr>
            <w:r>
              <w:rPr>
                <w:rFonts w:ascii="Arial" w:hAnsi="Arial" w:cs="Arial"/>
                <w:sz w:val="24"/>
                <w:szCs w:val="24"/>
              </w:rPr>
              <w:t>Схема подключения ПКТС «Олимп»</w:t>
            </w:r>
          </w:p>
        </w:tc>
        <w:tc>
          <w:tcPr>
            <w:tcW w:w="1699" w:type="dxa"/>
            <w:vAlign w:val="center"/>
          </w:tcPr>
          <w:p w:rsidR="00E36246" w:rsidRPr="00EF2BC7" w:rsidRDefault="00E36246" w:rsidP="00AE7202">
            <w:pPr>
              <w:ind w:left="-57" w:right="-57" w:firstLine="127"/>
              <w:rPr>
                <w:rFonts w:ascii="Arial" w:hAnsi="Arial" w:cs="Arial"/>
                <w:sz w:val="24"/>
                <w:szCs w:val="24"/>
              </w:rPr>
            </w:pPr>
            <w:r>
              <w:rPr>
                <w:rFonts w:ascii="Arial" w:hAnsi="Arial" w:cs="Arial"/>
                <w:sz w:val="24"/>
                <w:szCs w:val="24"/>
              </w:rPr>
              <w:t>На 3 листах</w:t>
            </w:r>
          </w:p>
        </w:tc>
      </w:tr>
    </w:tbl>
    <w:p w:rsidR="004772EB" w:rsidRDefault="004772EB">
      <w:pPr>
        <w:widowControl/>
      </w:pPr>
    </w:p>
    <w:p w:rsidR="004772EB" w:rsidRDefault="004772EB">
      <w:pPr>
        <w:widowControl/>
      </w:pPr>
      <w:r>
        <w:br w:type="page"/>
      </w:r>
    </w:p>
    <w:tbl>
      <w:tblPr>
        <w:tblW w:w="1051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406"/>
        <w:gridCol w:w="5439"/>
        <w:gridCol w:w="1673"/>
      </w:tblGrid>
      <w:tr w:rsidR="004772EB" w:rsidRPr="001608FD" w:rsidTr="00AE7202">
        <w:trPr>
          <w:cantSplit/>
          <w:trHeight w:val="454"/>
          <w:tblHeader/>
        </w:trPr>
        <w:tc>
          <w:tcPr>
            <w:tcW w:w="10518" w:type="dxa"/>
            <w:gridSpan w:val="3"/>
            <w:tcBorders>
              <w:top w:val="nil"/>
              <w:left w:val="nil"/>
              <w:bottom w:val="nil"/>
              <w:right w:val="nil"/>
            </w:tcBorders>
            <w:vAlign w:val="center"/>
          </w:tcPr>
          <w:p w:rsidR="004772EB" w:rsidRPr="001608FD" w:rsidRDefault="004772EB" w:rsidP="00AE7202">
            <w:pPr>
              <w:spacing w:line="360" w:lineRule="auto"/>
              <w:jc w:val="center"/>
              <w:rPr>
                <w:rFonts w:ascii="Arial" w:hAnsi="Arial" w:cs="Arial"/>
                <w:sz w:val="24"/>
                <w:szCs w:val="24"/>
              </w:rPr>
            </w:pPr>
            <w:r w:rsidRPr="001608FD">
              <w:rPr>
                <w:rFonts w:ascii="Arial" w:hAnsi="Arial" w:cs="Arial"/>
                <w:sz w:val="24"/>
                <w:szCs w:val="24"/>
              </w:rPr>
              <w:lastRenderedPageBreak/>
              <w:t>Ведомость ссылочных и прилагаемых документов</w:t>
            </w:r>
          </w:p>
        </w:tc>
      </w:tr>
      <w:tr w:rsidR="004772EB" w:rsidRPr="001608FD" w:rsidTr="00AE7202">
        <w:trPr>
          <w:cantSplit/>
          <w:trHeight w:val="454"/>
          <w:tblHeader/>
        </w:trPr>
        <w:tc>
          <w:tcPr>
            <w:tcW w:w="3406" w:type="dxa"/>
            <w:tcBorders>
              <w:top w:val="nil"/>
              <w:left w:val="nil"/>
              <w:bottom w:val="single" w:sz="4" w:space="0" w:color="auto"/>
              <w:right w:val="nil"/>
            </w:tcBorders>
            <w:vAlign w:val="center"/>
          </w:tcPr>
          <w:p w:rsidR="004772EB" w:rsidRPr="001608FD" w:rsidRDefault="004772EB" w:rsidP="00AE7202">
            <w:pPr>
              <w:spacing w:line="360" w:lineRule="auto"/>
              <w:ind w:hanging="25"/>
              <w:jc w:val="center"/>
              <w:rPr>
                <w:rFonts w:ascii="Arial" w:hAnsi="Arial" w:cs="Arial"/>
                <w:sz w:val="24"/>
                <w:szCs w:val="24"/>
              </w:rPr>
            </w:pPr>
          </w:p>
        </w:tc>
        <w:tc>
          <w:tcPr>
            <w:tcW w:w="5439" w:type="dxa"/>
            <w:tcBorders>
              <w:top w:val="nil"/>
              <w:left w:val="nil"/>
              <w:bottom w:val="single" w:sz="4" w:space="0" w:color="auto"/>
              <w:right w:val="nil"/>
            </w:tcBorders>
            <w:vAlign w:val="center"/>
          </w:tcPr>
          <w:p w:rsidR="004772EB" w:rsidRPr="001608FD" w:rsidRDefault="004772EB" w:rsidP="00AE7202">
            <w:pPr>
              <w:spacing w:line="360" w:lineRule="auto"/>
              <w:jc w:val="center"/>
              <w:rPr>
                <w:rFonts w:ascii="Arial" w:hAnsi="Arial" w:cs="Arial"/>
                <w:sz w:val="24"/>
                <w:szCs w:val="24"/>
              </w:rPr>
            </w:pPr>
          </w:p>
        </w:tc>
        <w:tc>
          <w:tcPr>
            <w:tcW w:w="1673" w:type="dxa"/>
            <w:tcBorders>
              <w:top w:val="nil"/>
              <w:left w:val="nil"/>
              <w:bottom w:val="single" w:sz="4" w:space="0" w:color="auto"/>
              <w:right w:val="nil"/>
            </w:tcBorders>
            <w:vAlign w:val="center"/>
          </w:tcPr>
          <w:p w:rsidR="004772EB" w:rsidRPr="001608FD" w:rsidRDefault="004772EB" w:rsidP="00AE7202">
            <w:pPr>
              <w:spacing w:line="360" w:lineRule="auto"/>
              <w:jc w:val="center"/>
              <w:rPr>
                <w:rFonts w:ascii="Arial" w:hAnsi="Arial" w:cs="Arial"/>
                <w:sz w:val="24"/>
                <w:szCs w:val="24"/>
              </w:rPr>
            </w:pPr>
            <w:r w:rsidRPr="001608FD">
              <w:rPr>
                <w:rFonts w:ascii="Arial" w:hAnsi="Arial" w:cs="Arial"/>
                <w:sz w:val="24"/>
                <w:szCs w:val="24"/>
              </w:rPr>
              <w:t>Таблица №2</w:t>
            </w:r>
          </w:p>
        </w:tc>
      </w:tr>
      <w:tr w:rsidR="004772EB" w:rsidRPr="001608FD" w:rsidTr="00AE7202">
        <w:trPr>
          <w:cantSplit/>
          <w:trHeight w:val="851"/>
          <w:tblHeader/>
        </w:trPr>
        <w:tc>
          <w:tcPr>
            <w:tcW w:w="3406" w:type="dxa"/>
            <w:tcBorders>
              <w:top w:val="single" w:sz="4" w:space="0" w:color="auto"/>
              <w:left w:val="nil"/>
            </w:tcBorders>
            <w:vAlign w:val="center"/>
          </w:tcPr>
          <w:p w:rsidR="004772EB" w:rsidRPr="001608FD" w:rsidRDefault="004772EB" w:rsidP="00AE7202">
            <w:pPr>
              <w:ind w:left="-57" w:right="-57" w:hanging="25"/>
              <w:jc w:val="center"/>
              <w:rPr>
                <w:rFonts w:ascii="Arial" w:hAnsi="Arial" w:cs="Arial"/>
                <w:sz w:val="24"/>
                <w:szCs w:val="24"/>
              </w:rPr>
            </w:pPr>
            <w:r w:rsidRPr="001608FD">
              <w:rPr>
                <w:rFonts w:ascii="Arial" w:hAnsi="Arial" w:cs="Arial"/>
                <w:sz w:val="24"/>
                <w:szCs w:val="24"/>
              </w:rPr>
              <w:t>Обозначение</w:t>
            </w:r>
          </w:p>
        </w:tc>
        <w:tc>
          <w:tcPr>
            <w:tcW w:w="5439" w:type="dxa"/>
            <w:tcBorders>
              <w:top w:val="single" w:sz="4" w:space="0" w:color="auto"/>
            </w:tcBorders>
            <w:vAlign w:val="center"/>
          </w:tcPr>
          <w:p w:rsidR="004772EB" w:rsidRPr="001608FD" w:rsidRDefault="004772EB" w:rsidP="00AE7202">
            <w:pPr>
              <w:jc w:val="center"/>
              <w:rPr>
                <w:rFonts w:ascii="Arial" w:hAnsi="Arial" w:cs="Arial"/>
                <w:sz w:val="24"/>
                <w:szCs w:val="24"/>
              </w:rPr>
            </w:pPr>
            <w:r w:rsidRPr="001608FD">
              <w:rPr>
                <w:rFonts w:ascii="Arial" w:hAnsi="Arial" w:cs="Arial"/>
                <w:sz w:val="24"/>
                <w:szCs w:val="24"/>
              </w:rPr>
              <w:t>Наименование</w:t>
            </w:r>
          </w:p>
        </w:tc>
        <w:tc>
          <w:tcPr>
            <w:tcW w:w="1673" w:type="dxa"/>
            <w:tcBorders>
              <w:top w:val="single" w:sz="4" w:space="0" w:color="auto"/>
              <w:right w:val="nil"/>
            </w:tcBorders>
            <w:vAlign w:val="center"/>
          </w:tcPr>
          <w:p w:rsidR="004772EB" w:rsidRPr="001608FD" w:rsidRDefault="004772EB" w:rsidP="00AE7202">
            <w:pPr>
              <w:jc w:val="center"/>
              <w:rPr>
                <w:rFonts w:ascii="Arial" w:hAnsi="Arial" w:cs="Arial"/>
                <w:sz w:val="24"/>
                <w:szCs w:val="24"/>
              </w:rPr>
            </w:pPr>
            <w:r w:rsidRPr="001608FD">
              <w:rPr>
                <w:rFonts w:ascii="Arial" w:hAnsi="Arial" w:cs="Arial"/>
                <w:sz w:val="24"/>
                <w:szCs w:val="24"/>
              </w:rPr>
              <w:t>Примечание</w:t>
            </w:r>
          </w:p>
        </w:tc>
      </w:tr>
      <w:tr w:rsidR="004772EB" w:rsidRPr="001608FD" w:rsidTr="00AE7202">
        <w:trPr>
          <w:cantSplit/>
          <w:trHeight w:val="454"/>
        </w:trPr>
        <w:tc>
          <w:tcPr>
            <w:tcW w:w="3406" w:type="dxa"/>
            <w:tcBorders>
              <w:left w:val="nil"/>
            </w:tcBorders>
            <w:vAlign w:val="center"/>
          </w:tcPr>
          <w:p w:rsidR="004772EB" w:rsidRPr="001608FD" w:rsidRDefault="004772EB" w:rsidP="00AE7202">
            <w:pPr>
              <w:ind w:left="-57" w:right="-57"/>
              <w:jc w:val="center"/>
              <w:rPr>
                <w:rFonts w:ascii="Arial" w:hAnsi="Arial" w:cs="Arial"/>
                <w:sz w:val="22"/>
                <w:szCs w:val="22"/>
              </w:rPr>
            </w:pPr>
          </w:p>
        </w:tc>
        <w:tc>
          <w:tcPr>
            <w:tcW w:w="5439" w:type="dxa"/>
            <w:vAlign w:val="center"/>
          </w:tcPr>
          <w:p w:rsidR="004772EB" w:rsidRPr="001608FD" w:rsidRDefault="004772EB" w:rsidP="00AE7202">
            <w:pPr>
              <w:ind w:left="114" w:firstLine="170"/>
              <w:jc w:val="center"/>
              <w:rPr>
                <w:rFonts w:ascii="Arial" w:hAnsi="Arial" w:cs="Arial"/>
                <w:sz w:val="22"/>
                <w:szCs w:val="22"/>
                <w:u w:val="single"/>
              </w:rPr>
            </w:pPr>
            <w:r w:rsidRPr="001608FD">
              <w:rPr>
                <w:rFonts w:ascii="Arial" w:hAnsi="Arial" w:cs="Arial"/>
                <w:sz w:val="22"/>
                <w:szCs w:val="22"/>
                <w:u w:val="single"/>
              </w:rPr>
              <w:t>Прилагаемые документы</w:t>
            </w:r>
          </w:p>
        </w:tc>
        <w:tc>
          <w:tcPr>
            <w:tcW w:w="1673" w:type="dxa"/>
            <w:tcBorders>
              <w:right w:val="nil"/>
            </w:tcBorders>
            <w:vAlign w:val="center"/>
          </w:tcPr>
          <w:p w:rsidR="004772EB" w:rsidRPr="001608FD" w:rsidRDefault="004772EB" w:rsidP="00AE7202">
            <w:pPr>
              <w:ind w:left="114" w:firstLine="170"/>
              <w:rPr>
                <w:rFonts w:ascii="Arial" w:hAnsi="Arial" w:cs="Arial"/>
                <w:sz w:val="22"/>
                <w:szCs w:val="22"/>
              </w:rPr>
            </w:pPr>
          </w:p>
        </w:tc>
      </w:tr>
      <w:tr w:rsidR="004772EB" w:rsidRPr="001608FD" w:rsidTr="00AE7202">
        <w:trPr>
          <w:cantSplit/>
          <w:trHeight w:val="454"/>
        </w:trPr>
        <w:tc>
          <w:tcPr>
            <w:tcW w:w="3406" w:type="dxa"/>
            <w:tcBorders>
              <w:left w:val="nil"/>
            </w:tcBorders>
            <w:vAlign w:val="center"/>
          </w:tcPr>
          <w:p w:rsidR="004772EB" w:rsidRPr="001608FD" w:rsidRDefault="004772EB" w:rsidP="00AE7202">
            <w:pPr>
              <w:ind w:left="-57" w:right="-57"/>
              <w:jc w:val="center"/>
              <w:rPr>
                <w:rFonts w:ascii="Arial" w:hAnsi="Arial" w:cs="Arial"/>
                <w:color w:val="000000"/>
                <w:sz w:val="22"/>
                <w:szCs w:val="22"/>
              </w:rPr>
            </w:pPr>
            <w:r w:rsidRPr="001608FD">
              <w:rPr>
                <w:rFonts w:ascii="Arial" w:hAnsi="Arial" w:cs="Arial"/>
                <w:color w:val="000000"/>
                <w:sz w:val="22"/>
                <w:szCs w:val="22"/>
              </w:rPr>
              <w:t>АПТ-С</w:t>
            </w:r>
          </w:p>
        </w:tc>
        <w:tc>
          <w:tcPr>
            <w:tcW w:w="5439" w:type="dxa"/>
            <w:vAlign w:val="center"/>
          </w:tcPr>
          <w:p w:rsidR="004772EB" w:rsidRPr="001608FD" w:rsidRDefault="004772EB" w:rsidP="00AE7202">
            <w:pPr>
              <w:rPr>
                <w:rFonts w:ascii="Arial" w:hAnsi="Arial" w:cs="Arial"/>
                <w:color w:val="000000"/>
                <w:sz w:val="22"/>
                <w:szCs w:val="22"/>
              </w:rPr>
            </w:pPr>
            <w:r w:rsidRPr="001608FD">
              <w:rPr>
                <w:rFonts w:ascii="Arial" w:hAnsi="Arial" w:cs="Arial"/>
                <w:color w:val="000000"/>
                <w:sz w:val="22"/>
                <w:szCs w:val="22"/>
              </w:rPr>
              <w:t>Спецификация технологического</w:t>
            </w:r>
            <w:r>
              <w:rPr>
                <w:rFonts w:ascii="Arial" w:hAnsi="Arial" w:cs="Arial"/>
                <w:color w:val="000000"/>
                <w:sz w:val="22"/>
                <w:szCs w:val="22"/>
              </w:rPr>
              <w:t xml:space="preserve"> и электротехнического</w:t>
            </w:r>
            <w:r w:rsidRPr="001608FD">
              <w:rPr>
                <w:rFonts w:ascii="Arial" w:hAnsi="Arial" w:cs="Arial"/>
                <w:color w:val="000000"/>
                <w:sz w:val="22"/>
                <w:szCs w:val="22"/>
              </w:rPr>
              <w:t xml:space="preserve"> оборудования, изделий и материалов.</w:t>
            </w:r>
          </w:p>
        </w:tc>
        <w:tc>
          <w:tcPr>
            <w:tcW w:w="1673" w:type="dxa"/>
            <w:tcBorders>
              <w:right w:val="nil"/>
            </w:tcBorders>
            <w:vAlign w:val="center"/>
          </w:tcPr>
          <w:p w:rsidR="004772EB" w:rsidRPr="001608FD" w:rsidRDefault="00CA3D4A" w:rsidP="00AE7202">
            <w:pPr>
              <w:ind w:firstLine="21"/>
              <w:rPr>
                <w:rFonts w:ascii="Arial" w:hAnsi="Arial" w:cs="Arial"/>
                <w:sz w:val="22"/>
                <w:szCs w:val="22"/>
              </w:rPr>
            </w:pPr>
            <w:r>
              <w:rPr>
                <w:rFonts w:ascii="Arial" w:hAnsi="Arial" w:cs="Arial"/>
                <w:sz w:val="22"/>
                <w:szCs w:val="22"/>
              </w:rPr>
              <w:t>На 11</w:t>
            </w:r>
            <w:r w:rsidR="004772EB" w:rsidRPr="001608FD">
              <w:rPr>
                <w:rFonts w:ascii="Arial" w:hAnsi="Arial" w:cs="Arial"/>
                <w:sz w:val="22"/>
                <w:szCs w:val="22"/>
              </w:rPr>
              <w:t xml:space="preserve"> листах</w:t>
            </w:r>
          </w:p>
        </w:tc>
      </w:tr>
      <w:tr w:rsidR="00372BDC" w:rsidRPr="001608FD" w:rsidTr="00AE7202">
        <w:trPr>
          <w:cantSplit/>
          <w:trHeight w:val="454"/>
        </w:trPr>
        <w:tc>
          <w:tcPr>
            <w:tcW w:w="3406" w:type="dxa"/>
            <w:tcBorders>
              <w:left w:val="nil"/>
            </w:tcBorders>
            <w:vAlign w:val="center"/>
          </w:tcPr>
          <w:p w:rsidR="00372BDC" w:rsidRPr="001608FD" w:rsidRDefault="00372BDC" w:rsidP="00AE7202">
            <w:pPr>
              <w:ind w:left="-57" w:right="-57"/>
              <w:jc w:val="center"/>
              <w:rPr>
                <w:rFonts w:ascii="Arial" w:hAnsi="Arial" w:cs="Arial"/>
                <w:color w:val="000000"/>
                <w:sz w:val="22"/>
                <w:szCs w:val="22"/>
              </w:rPr>
            </w:pPr>
            <w:r>
              <w:rPr>
                <w:rFonts w:ascii="Arial" w:hAnsi="Arial" w:cs="Arial"/>
                <w:color w:val="000000"/>
                <w:sz w:val="22"/>
                <w:szCs w:val="22"/>
              </w:rPr>
              <w:t>КЖ</w:t>
            </w:r>
            <w:r w:rsidRPr="001608FD">
              <w:rPr>
                <w:rFonts w:ascii="Arial" w:hAnsi="Arial" w:cs="Arial"/>
                <w:color w:val="000000"/>
                <w:sz w:val="22"/>
                <w:szCs w:val="22"/>
              </w:rPr>
              <w:t>-С</w:t>
            </w:r>
          </w:p>
        </w:tc>
        <w:tc>
          <w:tcPr>
            <w:tcW w:w="5439" w:type="dxa"/>
            <w:vAlign w:val="center"/>
          </w:tcPr>
          <w:p w:rsidR="00372BDC" w:rsidRPr="001608FD" w:rsidRDefault="00372BDC" w:rsidP="00AE7202">
            <w:pPr>
              <w:rPr>
                <w:rFonts w:ascii="Arial" w:hAnsi="Arial" w:cs="Arial"/>
                <w:color w:val="000000"/>
                <w:sz w:val="22"/>
                <w:szCs w:val="22"/>
              </w:rPr>
            </w:pPr>
            <w:r>
              <w:rPr>
                <w:rFonts w:ascii="Arial" w:hAnsi="Arial" w:cs="Arial"/>
                <w:color w:val="000000"/>
                <w:sz w:val="22"/>
                <w:szCs w:val="22"/>
              </w:rPr>
              <w:t>Кабельный журнал</w:t>
            </w:r>
          </w:p>
        </w:tc>
        <w:tc>
          <w:tcPr>
            <w:tcW w:w="1673" w:type="dxa"/>
            <w:tcBorders>
              <w:right w:val="nil"/>
            </w:tcBorders>
            <w:vAlign w:val="center"/>
          </w:tcPr>
          <w:p w:rsidR="00372BDC" w:rsidRDefault="00372BDC" w:rsidP="00AE7202">
            <w:pPr>
              <w:ind w:firstLine="21"/>
              <w:rPr>
                <w:rFonts w:ascii="Arial" w:hAnsi="Arial" w:cs="Arial"/>
                <w:sz w:val="22"/>
                <w:szCs w:val="22"/>
              </w:rPr>
            </w:pPr>
            <w:r>
              <w:rPr>
                <w:rFonts w:ascii="Arial" w:hAnsi="Arial" w:cs="Arial"/>
                <w:sz w:val="22"/>
                <w:szCs w:val="22"/>
              </w:rPr>
              <w:t>На 3 листах</w:t>
            </w:r>
          </w:p>
        </w:tc>
      </w:tr>
      <w:tr w:rsidR="004772EB" w:rsidRPr="001608FD" w:rsidTr="00AE7202">
        <w:trPr>
          <w:cantSplit/>
          <w:trHeight w:val="454"/>
        </w:trPr>
        <w:tc>
          <w:tcPr>
            <w:tcW w:w="3406" w:type="dxa"/>
            <w:tcBorders>
              <w:left w:val="nil"/>
            </w:tcBorders>
            <w:vAlign w:val="center"/>
          </w:tcPr>
          <w:p w:rsidR="004772EB" w:rsidRPr="001608FD" w:rsidRDefault="004772EB" w:rsidP="00AE7202">
            <w:pPr>
              <w:ind w:left="-57" w:right="-57"/>
              <w:jc w:val="center"/>
              <w:rPr>
                <w:rFonts w:ascii="Arial" w:hAnsi="Arial" w:cs="Arial"/>
                <w:color w:val="000000"/>
                <w:sz w:val="22"/>
                <w:szCs w:val="22"/>
              </w:rPr>
            </w:pPr>
            <w:r w:rsidRPr="001608FD">
              <w:rPr>
                <w:rFonts w:ascii="Arial" w:hAnsi="Arial" w:cs="Arial"/>
                <w:color w:val="000000"/>
                <w:sz w:val="22"/>
                <w:szCs w:val="22"/>
              </w:rPr>
              <w:t>АПТ-Т3.1</w:t>
            </w:r>
          </w:p>
        </w:tc>
        <w:tc>
          <w:tcPr>
            <w:tcW w:w="5439" w:type="dxa"/>
            <w:vAlign w:val="center"/>
          </w:tcPr>
          <w:p w:rsidR="004772EB" w:rsidRPr="001608FD" w:rsidRDefault="00CA3D4A" w:rsidP="00AE7202">
            <w:pPr>
              <w:rPr>
                <w:rFonts w:ascii="Arial" w:hAnsi="Arial" w:cs="Arial"/>
                <w:color w:val="000000"/>
                <w:sz w:val="22"/>
                <w:szCs w:val="22"/>
              </w:rPr>
            </w:pPr>
            <w:r w:rsidRPr="00CA3D4A">
              <w:rPr>
                <w:rFonts w:ascii="Arial" w:hAnsi="Arial" w:cs="Arial"/>
                <w:color w:val="000000"/>
                <w:sz w:val="22"/>
                <w:szCs w:val="22"/>
              </w:rPr>
              <w:t>Техническое задание на изготовление «Шкафа управления оросителями</w:t>
            </w:r>
            <w:r>
              <w:rPr>
                <w:rFonts w:ascii="Arial" w:hAnsi="Arial" w:cs="Arial"/>
                <w:color w:val="000000"/>
                <w:sz w:val="22"/>
                <w:szCs w:val="22"/>
              </w:rPr>
              <w:t>. Схема электрических соединений</w:t>
            </w:r>
          </w:p>
        </w:tc>
        <w:tc>
          <w:tcPr>
            <w:tcW w:w="1673" w:type="dxa"/>
            <w:tcBorders>
              <w:right w:val="nil"/>
            </w:tcBorders>
            <w:vAlign w:val="center"/>
          </w:tcPr>
          <w:p w:rsidR="004772EB" w:rsidRPr="001608FD" w:rsidRDefault="004772EB" w:rsidP="00AE7202">
            <w:pPr>
              <w:ind w:firstLine="21"/>
              <w:rPr>
                <w:rFonts w:ascii="Arial" w:hAnsi="Arial" w:cs="Arial"/>
                <w:sz w:val="22"/>
                <w:szCs w:val="22"/>
              </w:rPr>
            </w:pPr>
            <w:r w:rsidRPr="001608FD">
              <w:rPr>
                <w:rFonts w:ascii="Arial" w:hAnsi="Arial" w:cs="Arial"/>
                <w:sz w:val="22"/>
                <w:szCs w:val="22"/>
              </w:rPr>
              <w:t>На 1 листе</w:t>
            </w:r>
          </w:p>
        </w:tc>
      </w:tr>
      <w:tr w:rsidR="004772EB" w:rsidRPr="001608FD" w:rsidTr="00AE7202">
        <w:trPr>
          <w:cantSplit/>
          <w:trHeight w:val="454"/>
        </w:trPr>
        <w:tc>
          <w:tcPr>
            <w:tcW w:w="3406" w:type="dxa"/>
            <w:tcBorders>
              <w:left w:val="nil"/>
            </w:tcBorders>
            <w:vAlign w:val="center"/>
          </w:tcPr>
          <w:p w:rsidR="004772EB" w:rsidRPr="001608FD" w:rsidRDefault="004772EB" w:rsidP="00AE7202">
            <w:pPr>
              <w:ind w:left="-57" w:right="-57"/>
              <w:jc w:val="center"/>
              <w:rPr>
                <w:rFonts w:ascii="Arial" w:hAnsi="Arial" w:cs="Arial"/>
                <w:color w:val="000000"/>
                <w:sz w:val="22"/>
                <w:szCs w:val="22"/>
              </w:rPr>
            </w:pPr>
            <w:r w:rsidRPr="001608FD">
              <w:rPr>
                <w:rFonts w:ascii="Arial" w:hAnsi="Arial" w:cs="Arial"/>
                <w:color w:val="000000"/>
                <w:sz w:val="22"/>
                <w:szCs w:val="22"/>
              </w:rPr>
              <w:t>АПТ-ТЗ.2</w:t>
            </w:r>
          </w:p>
        </w:tc>
        <w:tc>
          <w:tcPr>
            <w:tcW w:w="5439" w:type="dxa"/>
            <w:vAlign w:val="center"/>
          </w:tcPr>
          <w:p w:rsidR="004772EB" w:rsidRPr="001608FD" w:rsidRDefault="00CA3D4A" w:rsidP="00AE7202">
            <w:pPr>
              <w:ind w:left="22" w:right="424"/>
              <w:rPr>
                <w:rFonts w:ascii="Arial" w:hAnsi="Arial" w:cs="Arial"/>
                <w:color w:val="000000"/>
                <w:sz w:val="22"/>
                <w:szCs w:val="22"/>
              </w:rPr>
            </w:pPr>
            <w:r w:rsidRPr="00CA3D4A">
              <w:rPr>
                <w:rFonts w:ascii="Arial" w:hAnsi="Arial" w:cs="Arial"/>
                <w:color w:val="000000"/>
                <w:sz w:val="22"/>
                <w:szCs w:val="22"/>
              </w:rPr>
              <w:t>Техническое задание на изготовление «Шкафа управления оросителями</w:t>
            </w:r>
            <w:r>
              <w:rPr>
                <w:rFonts w:ascii="Arial" w:hAnsi="Arial" w:cs="Arial"/>
                <w:color w:val="000000"/>
                <w:sz w:val="22"/>
                <w:szCs w:val="22"/>
              </w:rPr>
              <w:t>. Внешний вид</w:t>
            </w:r>
          </w:p>
        </w:tc>
        <w:tc>
          <w:tcPr>
            <w:tcW w:w="1673" w:type="dxa"/>
            <w:tcBorders>
              <w:right w:val="nil"/>
            </w:tcBorders>
            <w:vAlign w:val="center"/>
          </w:tcPr>
          <w:p w:rsidR="004772EB" w:rsidRPr="001608FD" w:rsidRDefault="004772EB" w:rsidP="00AE7202">
            <w:pPr>
              <w:ind w:firstLine="21"/>
              <w:rPr>
                <w:rFonts w:ascii="Arial" w:hAnsi="Arial" w:cs="Arial"/>
                <w:sz w:val="22"/>
                <w:szCs w:val="22"/>
              </w:rPr>
            </w:pPr>
            <w:r w:rsidRPr="001608FD">
              <w:rPr>
                <w:rFonts w:ascii="Arial" w:hAnsi="Arial" w:cs="Arial"/>
                <w:sz w:val="22"/>
                <w:szCs w:val="22"/>
              </w:rPr>
              <w:t>На 1 листе</w:t>
            </w:r>
          </w:p>
        </w:tc>
      </w:tr>
      <w:tr w:rsidR="00063A03" w:rsidRPr="001608FD" w:rsidTr="00AE7202">
        <w:trPr>
          <w:cantSplit/>
          <w:trHeight w:val="454"/>
        </w:trPr>
        <w:tc>
          <w:tcPr>
            <w:tcW w:w="3406" w:type="dxa"/>
            <w:tcBorders>
              <w:left w:val="nil"/>
            </w:tcBorders>
            <w:vAlign w:val="center"/>
          </w:tcPr>
          <w:p w:rsidR="00063A03" w:rsidRPr="001608FD" w:rsidRDefault="00063A03" w:rsidP="00AE7202">
            <w:pPr>
              <w:ind w:left="-57" w:right="-57"/>
              <w:jc w:val="center"/>
              <w:rPr>
                <w:rFonts w:ascii="Arial" w:hAnsi="Arial" w:cs="Arial"/>
                <w:color w:val="000000"/>
                <w:sz w:val="22"/>
                <w:szCs w:val="22"/>
              </w:rPr>
            </w:pPr>
            <w:r>
              <w:rPr>
                <w:rFonts w:ascii="Arial" w:hAnsi="Arial" w:cs="Arial"/>
                <w:color w:val="000000"/>
                <w:sz w:val="22"/>
                <w:szCs w:val="22"/>
              </w:rPr>
              <w:t>Гидравлические расчеты</w:t>
            </w:r>
          </w:p>
        </w:tc>
        <w:tc>
          <w:tcPr>
            <w:tcW w:w="5439" w:type="dxa"/>
            <w:vAlign w:val="center"/>
          </w:tcPr>
          <w:p w:rsidR="00DE25A5" w:rsidRPr="00DE25A5" w:rsidRDefault="00DE25A5" w:rsidP="00DE25A5">
            <w:pPr>
              <w:ind w:left="22" w:right="424"/>
              <w:rPr>
                <w:rFonts w:ascii="Arial" w:hAnsi="Arial" w:cs="Arial"/>
                <w:color w:val="000000"/>
                <w:sz w:val="22"/>
                <w:szCs w:val="22"/>
              </w:rPr>
            </w:pPr>
            <w:r w:rsidRPr="00DE25A5">
              <w:rPr>
                <w:rFonts w:ascii="Arial" w:hAnsi="Arial" w:cs="Arial"/>
                <w:color w:val="000000"/>
                <w:sz w:val="22"/>
                <w:szCs w:val="22"/>
              </w:rPr>
              <w:t xml:space="preserve">Гидравлический расчет секции I в осях 1_1-6_1/Б-Ж </w:t>
            </w:r>
          </w:p>
          <w:p w:rsidR="00DE25A5" w:rsidRPr="00DE25A5" w:rsidRDefault="00DE25A5" w:rsidP="00DE25A5">
            <w:pPr>
              <w:ind w:left="22" w:right="424"/>
              <w:rPr>
                <w:rFonts w:ascii="Arial" w:hAnsi="Arial" w:cs="Arial"/>
                <w:color w:val="000000"/>
                <w:sz w:val="22"/>
                <w:szCs w:val="22"/>
              </w:rPr>
            </w:pPr>
            <w:r w:rsidRPr="00DE25A5">
              <w:rPr>
                <w:rFonts w:ascii="Arial" w:hAnsi="Arial" w:cs="Arial"/>
                <w:color w:val="000000"/>
                <w:sz w:val="22"/>
                <w:szCs w:val="22"/>
              </w:rPr>
              <w:t xml:space="preserve">Гидравлический расчет секции II в осях 1_1-6_1/F-Ж </w:t>
            </w:r>
          </w:p>
          <w:p w:rsidR="00DE25A5" w:rsidRPr="00DE25A5" w:rsidRDefault="00DE25A5" w:rsidP="00DE25A5">
            <w:pPr>
              <w:ind w:left="22" w:right="424"/>
              <w:rPr>
                <w:rFonts w:ascii="Arial" w:hAnsi="Arial" w:cs="Arial"/>
                <w:color w:val="000000"/>
                <w:sz w:val="22"/>
                <w:szCs w:val="22"/>
              </w:rPr>
            </w:pPr>
            <w:r w:rsidRPr="00DE25A5">
              <w:rPr>
                <w:rFonts w:ascii="Arial" w:hAnsi="Arial" w:cs="Arial"/>
                <w:color w:val="000000"/>
                <w:sz w:val="22"/>
                <w:szCs w:val="22"/>
              </w:rPr>
              <w:t xml:space="preserve">Гидравлический расчет секции III в осях 3-6_1/E-Ж </w:t>
            </w:r>
          </w:p>
          <w:p w:rsidR="00063A03" w:rsidRPr="00CA3D4A" w:rsidRDefault="00DE25A5" w:rsidP="0033685C">
            <w:pPr>
              <w:ind w:left="22" w:right="424"/>
              <w:rPr>
                <w:rFonts w:ascii="Arial" w:hAnsi="Arial" w:cs="Arial"/>
                <w:color w:val="000000"/>
                <w:sz w:val="22"/>
                <w:szCs w:val="22"/>
              </w:rPr>
            </w:pPr>
            <w:r w:rsidRPr="00DE25A5">
              <w:rPr>
                <w:rFonts w:ascii="Arial" w:hAnsi="Arial" w:cs="Arial"/>
                <w:color w:val="000000"/>
                <w:sz w:val="22"/>
                <w:szCs w:val="22"/>
              </w:rPr>
              <w:t>Гидравлический расчет секции IV в осях 1-7_1/</w:t>
            </w:r>
            <w:proofErr w:type="gramStart"/>
            <w:r w:rsidRPr="00DE25A5">
              <w:rPr>
                <w:rFonts w:ascii="Arial" w:hAnsi="Arial" w:cs="Arial"/>
                <w:color w:val="000000"/>
                <w:sz w:val="22"/>
                <w:szCs w:val="22"/>
              </w:rPr>
              <w:t>А-Ж</w:t>
            </w:r>
            <w:proofErr w:type="gramEnd"/>
            <w:r w:rsidRPr="00DE25A5">
              <w:rPr>
                <w:rFonts w:ascii="Arial" w:hAnsi="Arial" w:cs="Arial"/>
                <w:color w:val="000000"/>
                <w:sz w:val="22"/>
                <w:szCs w:val="22"/>
              </w:rPr>
              <w:t xml:space="preserve"> </w:t>
            </w:r>
          </w:p>
        </w:tc>
        <w:tc>
          <w:tcPr>
            <w:tcW w:w="1673" w:type="dxa"/>
            <w:tcBorders>
              <w:right w:val="nil"/>
            </w:tcBorders>
            <w:vAlign w:val="center"/>
          </w:tcPr>
          <w:p w:rsidR="00063A03" w:rsidRPr="001608FD" w:rsidRDefault="002B0DFB" w:rsidP="00AE7202">
            <w:pPr>
              <w:ind w:firstLine="21"/>
              <w:rPr>
                <w:rFonts w:ascii="Arial" w:hAnsi="Arial" w:cs="Arial"/>
                <w:sz w:val="22"/>
                <w:szCs w:val="22"/>
              </w:rPr>
            </w:pPr>
            <w:r w:rsidRPr="001608FD">
              <w:rPr>
                <w:rFonts w:ascii="Arial" w:hAnsi="Arial" w:cs="Arial"/>
                <w:sz w:val="22"/>
                <w:szCs w:val="22"/>
              </w:rPr>
              <w:t>На 1 листе</w:t>
            </w:r>
          </w:p>
        </w:tc>
      </w:tr>
      <w:tr w:rsidR="002B0DFB" w:rsidRPr="001608FD" w:rsidTr="002B0DFB">
        <w:trPr>
          <w:cantSplit/>
          <w:trHeight w:val="2309"/>
        </w:trPr>
        <w:tc>
          <w:tcPr>
            <w:tcW w:w="3406" w:type="dxa"/>
            <w:tcBorders>
              <w:left w:val="nil"/>
            </w:tcBorders>
            <w:vAlign w:val="center"/>
          </w:tcPr>
          <w:p w:rsidR="002B0DFB" w:rsidRDefault="002B0DFB" w:rsidP="00AE7202">
            <w:pPr>
              <w:ind w:left="-57" w:right="-57"/>
              <w:jc w:val="center"/>
              <w:rPr>
                <w:rFonts w:ascii="Arial" w:hAnsi="Arial" w:cs="Arial"/>
                <w:color w:val="000000"/>
                <w:sz w:val="22"/>
                <w:szCs w:val="22"/>
              </w:rPr>
            </w:pPr>
            <w:r>
              <w:rPr>
                <w:rFonts w:ascii="Arial" w:hAnsi="Arial" w:cs="Arial"/>
                <w:color w:val="000000"/>
                <w:sz w:val="22"/>
                <w:szCs w:val="22"/>
              </w:rPr>
              <w:t>Расчеты потери напряжения на линии питания</w:t>
            </w:r>
          </w:p>
        </w:tc>
        <w:tc>
          <w:tcPr>
            <w:tcW w:w="5439" w:type="dxa"/>
            <w:vAlign w:val="center"/>
          </w:tcPr>
          <w:p w:rsidR="002B0DFB" w:rsidRDefault="002B0DFB" w:rsidP="00DE25A5">
            <w:pPr>
              <w:ind w:left="22" w:right="424"/>
              <w:rPr>
                <w:rFonts w:ascii="Arial" w:hAnsi="Arial" w:cs="Arial"/>
                <w:color w:val="000000"/>
                <w:sz w:val="22"/>
                <w:szCs w:val="22"/>
              </w:rPr>
            </w:pPr>
            <w:r>
              <w:rPr>
                <w:rFonts w:ascii="Arial" w:hAnsi="Arial" w:cs="Arial"/>
                <w:color w:val="000000"/>
                <w:sz w:val="22"/>
                <w:szCs w:val="22"/>
              </w:rPr>
              <w:t>Шлейф МКП 2.1</w:t>
            </w:r>
          </w:p>
          <w:p w:rsidR="002B0DFB" w:rsidRDefault="002B0DFB" w:rsidP="00DE25A5">
            <w:pPr>
              <w:ind w:left="22" w:right="424"/>
              <w:rPr>
                <w:rFonts w:ascii="Arial" w:hAnsi="Arial" w:cs="Arial"/>
                <w:color w:val="000000"/>
                <w:sz w:val="22"/>
                <w:szCs w:val="22"/>
              </w:rPr>
            </w:pPr>
            <w:r>
              <w:rPr>
                <w:rFonts w:ascii="Arial" w:hAnsi="Arial" w:cs="Arial"/>
                <w:color w:val="000000"/>
                <w:sz w:val="22"/>
                <w:szCs w:val="22"/>
              </w:rPr>
              <w:t>Шлейф МКП 2.2</w:t>
            </w:r>
          </w:p>
          <w:p w:rsidR="002B0DFB" w:rsidRDefault="002B0DFB" w:rsidP="00DE25A5">
            <w:pPr>
              <w:ind w:left="22" w:right="424"/>
              <w:rPr>
                <w:rFonts w:ascii="Arial" w:hAnsi="Arial" w:cs="Arial"/>
                <w:color w:val="000000"/>
                <w:sz w:val="22"/>
                <w:szCs w:val="22"/>
              </w:rPr>
            </w:pPr>
            <w:r>
              <w:rPr>
                <w:rFonts w:ascii="Arial" w:hAnsi="Arial" w:cs="Arial"/>
                <w:color w:val="000000"/>
                <w:sz w:val="22"/>
                <w:szCs w:val="22"/>
              </w:rPr>
              <w:t>Шлейф МКП 2.3</w:t>
            </w:r>
          </w:p>
          <w:p w:rsidR="002B0DFB" w:rsidRDefault="002B0DFB" w:rsidP="00DE25A5">
            <w:pPr>
              <w:ind w:left="22" w:right="424"/>
              <w:rPr>
                <w:rFonts w:ascii="Arial" w:hAnsi="Arial" w:cs="Arial"/>
                <w:color w:val="000000"/>
                <w:sz w:val="22"/>
                <w:szCs w:val="22"/>
              </w:rPr>
            </w:pPr>
            <w:r>
              <w:rPr>
                <w:rFonts w:ascii="Arial" w:hAnsi="Arial" w:cs="Arial"/>
                <w:color w:val="000000"/>
                <w:sz w:val="22"/>
                <w:szCs w:val="22"/>
              </w:rPr>
              <w:t>Шлейф МКП 2.4</w:t>
            </w:r>
          </w:p>
          <w:p w:rsidR="002B0DFB" w:rsidRDefault="002B0DFB" w:rsidP="00DE25A5">
            <w:pPr>
              <w:ind w:left="22" w:right="424"/>
              <w:rPr>
                <w:rFonts w:ascii="Arial" w:hAnsi="Arial" w:cs="Arial"/>
                <w:color w:val="000000"/>
                <w:sz w:val="22"/>
                <w:szCs w:val="22"/>
              </w:rPr>
            </w:pPr>
            <w:r>
              <w:rPr>
                <w:rFonts w:ascii="Arial" w:hAnsi="Arial" w:cs="Arial"/>
                <w:color w:val="000000"/>
                <w:sz w:val="22"/>
                <w:szCs w:val="22"/>
              </w:rPr>
              <w:t>Шлейф МКП 2.5</w:t>
            </w:r>
          </w:p>
          <w:p w:rsidR="002B0DFB" w:rsidRDefault="002B0DFB" w:rsidP="00DE25A5">
            <w:pPr>
              <w:ind w:left="22" w:right="424"/>
              <w:rPr>
                <w:rFonts w:ascii="Arial" w:hAnsi="Arial" w:cs="Arial"/>
                <w:color w:val="000000"/>
                <w:sz w:val="22"/>
                <w:szCs w:val="22"/>
              </w:rPr>
            </w:pPr>
            <w:r>
              <w:rPr>
                <w:rFonts w:ascii="Arial" w:hAnsi="Arial" w:cs="Arial"/>
                <w:color w:val="000000"/>
                <w:sz w:val="22"/>
                <w:szCs w:val="22"/>
              </w:rPr>
              <w:t>Шлейф МКП 2.6</w:t>
            </w:r>
          </w:p>
          <w:p w:rsidR="002B0DFB" w:rsidRDefault="002B0DFB" w:rsidP="00DE25A5">
            <w:pPr>
              <w:ind w:left="22" w:right="424"/>
              <w:rPr>
                <w:rFonts w:ascii="Arial" w:hAnsi="Arial" w:cs="Arial"/>
                <w:color w:val="000000"/>
                <w:sz w:val="22"/>
                <w:szCs w:val="22"/>
              </w:rPr>
            </w:pPr>
            <w:r>
              <w:rPr>
                <w:rFonts w:ascii="Arial" w:hAnsi="Arial" w:cs="Arial"/>
                <w:color w:val="000000"/>
                <w:sz w:val="22"/>
                <w:szCs w:val="22"/>
              </w:rPr>
              <w:t>Шлейф ИП-СА 2.7</w:t>
            </w:r>
          </w:p>
          <w:p w:rsidR="002B0DFB" w:rsidRPr="00DE25A5" w:rsidRDefault="002B0DFB" w:rsidP="00DE25A5">
            <w:pPr>
              <w:ind w:left="22" w:right="424"/>
              <w:rPr>
                <w:rFonts w:ascii="Arial" w:hAnsi="Arial" w:cs="Arial"/>
                <w:color w:val="000000"/>
                <w:sz w:val="22"/>
                <w:szCs w:val="22"/>
              </w:rPr>
            </w:pPr>
            <w:r>
              <w:rPr>
                <w:rFonts w:ascii="Arial" w:hAnsi="Arial" w:cs="Arial"/>
                <w:color w:val="000000"/>
                <w:sz w:val="22"/>
                <w:szCs w:val="22"/>
              </w:rPr>
              <w:t>Шлейф ИП-СА 2.8</w:t>
            </w:r>
          </w:p>
        </w:tc>
        <w:tc>
          <w:tcPr>
            <w:tcW w:w="1673" w:type="dxa"/>
            <w:tcBorders>
              <w:right w:val="nil"/>
            </w:tcBorders>
            <w:vAlign w:val="center"/>
          </w:tcPr>
          <w:p w:rsidR="002B0DFB" w:rsidRPr="001608FD" w:rsidRDefault="002B0DFB" w:rsidP="00AE7202">
            <w:pPr>
              <w:ind w:firstLine="21"/>
              <w:rPr>
                <w:rFonts w:ascii="Arial" w:hAnsi="Arial" w:cs="Arial"/>
                <w:sz w:val="22"/>
                <w:szCs w:val="22"/>
              </w:rPr>
            </w:pPr>
            <w:r w:rsidRPr="001608FD">
              <w:rPr>
                <w:rFonts w:ascii="Arial" w:hAnsi="Arial" w:cs="Arial"/>
                <w:sz w:val="22"/>
                <w:szCs w:val="22"/>
              </w:rPr>
              <w:t>На 1 листе</w:t>
            </w:r>
          </w:p>
        </w:tc>
      </w:tr>
    </w:tbl>
    <w:p w:rsidR="00364DAE" w:rsidRDefault="00364DAE">
      <w:pPr>
        <w:widowControl/>
        <w:rPr>
          <w:rFonts w:ascii="Arial" w:hAnsi="Arial" w:cs="Arial"/>
          <w:noProof/>
          <w:sz w:val="24"/>
          <w:szCs w:val="24"/>
        </w:rPr>
      </w:pPr>
      <w:r>
        <w:br w:type="page"/>
      </w:r>
    </w:p>
    <w:p w:rsidR="007C4141" w:rsidRPr="00E23551" w:rsidRDefault="00BA3A60" w:rsidP="00E23551">
      <w:pPr>
        <w:pStyle w:val="a8"/>
      </w:pPr>
      <w:r>
        <w:lastRenderedPageBreak/>
        <w:t>Пояснительная записка</w:t>
      </w:r>
    </w:p>
    <w:sdt>
      <w:sdtPr>
        <w:rPr>
          <w:rFonts w:ascii="Arial" w:hAnsi="Arial" w:cs="Arial"/>
          <w:sz w:val="24"/>
          <w:szCs w:val="24"/>
        </w:rPr>
        <w:id w:val="-1248719529"/>
        <w:docPartObj>
          <w:docPartGallery w:val="Table of Contents"/>
          <w:docPartUnique/>
        </w:docPartObj>
      </w:sdtPr>
      <w:sdtEndPr>
        <w:rPr>
          <w:b/>
          <w:bCs/>
        </w:rPr>
      </w:sdtEndPr>
      <w:sdtContent>
        <w:p w:rsidR="00E23551" w:rsidRPr="00E23551" w:rsidRDefault="00E23551" w:rsidP="00E23551">
          <w:pPr>
            <w:spacing w:before="240" w:after="240"/>
            <w:jc w:val="center"/>
            <w:rPr>
              <w:rFonts w:ascii="Arial" w:hAnsi="Arial" w:cs="Arial"/>
              <w:sz w:val="24"/>
              <w:szCs w:val="24"/>
            </w:rPr>
          </w:pPr>
          <w:r w:rsidRPr="00E23551">
            <w:rPr>
              <w:rFonts w:ascii="Arial" w:hAnsi="Arial" w:cs="Arial"/>
              <w:sz w:val="24"/>
              <w:szCs w:val="24"/>
            </w:rPr>
            <w:t>Оглавление</w:t>
          </w:r>
        </w:p>
        <w:p w:rsidR="001155DD" w:rsidRDefault="00E23551">
          <w:pPr>
            <w:pStyle w:val="13"/>
            <w:rPr>
              <w:rFonts w:asciiTheme="minorHAnsi" w:eastAsiaTheme="minorEastAsia" w:hAnsiTheme="minorHAnsi" w:cstheme="minorBidi"/>
              <w:i w:val="0"/>
              <w:noProof/>
              <w:sz w:val="22"/>
              <w:szCs w:val="22"/>
              <w:lang w:eastAsia="ru-RU"/>
            </w:rPr>
          </w:pPr>
          <w:r w:rsidRPr="0067321D">
            <w:rPr>
              <w:rFonts w:ascii="Arial" w:hAnsi="Arial" w:cs="Arial"/>
              <w:i w:val="0"/>
              <w:szCs w:val="24"/>
            </w:rPr>
            <w:fldChar w:fldCharType="begin"/>
          </w:r>
          <w:r w:rsidRPr="0067321D">
            <w:rPr>
              <w:rFonts w:ascii="Arial" w:hAnsi="Arial" w:cs="Arial"/>
              <w:i w:val="0"/>
              <w:szCs w:val="24"/>
            </w:rPr>
            <w:instrText xml:space="preserve"> TOC \o "1-3" \h \z \u </w:instrText>
          </w:r>
          <w:r w:rsidRPr="0067321D">
            <w:rPr>
              <w:rFonts w:ascii="Arial" w:hAnsi="Arial" w:cs="Arial"/>
              <w:i w:val="0"/>
              <w:szCs w:val="24"/>
            </w:rPr>
            <w:fldChar w:fldCharType="separate"/>
          </w:r>
          <w:hyperlink w:anchor="_Toc6321908" w:history="1">
            <w:r w:rsidR="001155DD" w:rsidRPr="00136418">
              <w:rPr>
                <w:rStyle w:val="af9"/>
                <w:b/>
                <w:noProof/>
              </w:rPr>
              <w:t>1.</w:t>
            </w:r>
            <w:r w:rsidR="001155DD">
              <w:rPr>
                <w:rFonts w:asciiTheme="minorHAnsi" w:eastAsiaTheme="minorEastAsia" w:hAnsiTheme="minorHAnsi" w:cstheme="minorBidi"/>
                <w:i w:val="0"/>
                <w:noProof/>
                <w:sz w:val="22"/>
                <w:szCs w:val="22"/>
                <w:lang w:eastAsia="ru-RU"/>
              </w:rPr>
              <w:tab/>
            </w:r>
            <w:r w:rsidR="001155DD" w:rsidRPr="00136418">
              <w:rPr>
                <w:rStyle w:val="af9"/>
                <w:b/>
                <w:noProof/>
              </w:rPr>
              <w:t>Перечень нормативно-технической документации, в соответствии с которой разработан проект</w:t>
            </w:r>
            <w:r w:rsidR="001155DD">
              <w:rPr>
                <w:noProof/>
                <w:webHidden/>
              </w:rPr>
              <w:tab/>
            </w:r>
            <w:r w:rsidR="001155DD">
              <w:rPr>
                <w:noProof/>
                <w:webHidden/>
              </w:rPr>
              <w:fldChar w:fldCharType="begin"/>
            </w:r>
            <w:r w:rsidR="001155DD">
              <w:rPr>
                <w:noProof/>
                <w:webHidden/>
              </w:rPr>
              <w:instrText xml:space="preserve"> PAGEREF _Toc6321908 \h </w:instrText>
            </w:r>
            <w:r w:rsidR="001155DD">
              <w:rPr>
                <w:noProof/>
                <w:webHidden/>
              </w:rPr>
            </w:r>
            <w:r w:rsidR="001155DD">
              <w:rPr>
                <w:noProof/>
                <w:webHidden/>
              </w:rPr>
              <w:fldChar w:fldCharType="separate"/>
            </w:r>
            <w:r w:rsidR="0078456F">
              <w:rPr>
                <w:noProof/>
                <w:webHidden/>
              </w:rPr>
              <w:t>4</w:t>
            </w:r>
            <w:r w:rsidR="001155DD">
              <w:rPr>
                <w:noProof/>
                <w:webHidden/>
              </w:rPr>
              <w:fldChar w:fldCharType="end"/>
            </w:r>
          </w:hyperlink>
        </w:p>
        <w:p w:rsidR="001155DD" w:rsidRDefault="00884B00">
          <w:pPr>
            <w:pStyle w:val="13"/>
            <w:rPr>
              <w:rFonts w:asciiTheme="minorHAnsi" w:eastAsiaTheme="minorEastAsia" w:hAnsiTheme="minorHAnsi" w:cstheme="minorBidi"/>
              <w:i w:val="0"/>
              <w:noProof/>
              <w:sz w:val="22"/>
              <w:szCs w:val="22"/>
              <w:lang w:eastAsia="ru-RU"/>
            </w:rPr>
          </w:pPr>
          <w:hyperlink w:anchor="_Toc6321909" w:history="1">
            <w:r w:rsidR="001155DD" w:rsidRPr="00136418">
              <w:rPr>
                <w:rStyle w:val="af9"/>
                <w:b/>
                <w:noProof/>
              </w:rPr>
              <w:t>2.</w:t>
            </w:r>
            <w:r w:rsidR="001155DD">
              <w:rPr>
                <w:rFonts w:asciiTheme="minorHAnsi" w:eastAsiaTheme="minorEastAsia" w:hAnsiTheme="minorHAnsi" w:cstheme="minorBidi"/>
                <w:i w:val="0"/>
                <w:noProof/>
                <w:sz w:val="22"/>
                <w:szCs w:val="22"/>
                <w:lang w:eastAsia="ru-RU"/>
              </w:rPr>
              <w:tab/>
            </w:r>
            <w:r w:rsidR="001155DD" w:rsidRPr="00136418">
              <w:rPr>
                <w:rStyle w:val="af9"/>
                <w:b/>
                <w:noProof/>
              </w:rPr>
              <w:t>Краткая характеристика объекта</w:t>
            </w:r>
            <w:r w:rsidR="001155DD">
              <w:rPr>
                <w:noProof/>
                <w:webHidden/>
              </w:rPr>
              <w:tab/>
            </w:r>
            <w:r w:rsidR="001155DD">
              <w:rPr>
                <w:noProof/>
                <w:webHidden/>
              </w:rPr>
              <w:fldChar w:fldCharType="begin"/>
            </w:r>
            <w:r w:rsidR="001155DD">
              <w:rPr>
                <w:noProof/>
                <w:webHidden/>
              </w:rPr>
              <w:instrText xml:space="preserve"> PAGEREF _Toc6321909 \h </w:instrText>
            </w:r>
            <w:r w:rsidR="001155DD">
              <w:rPr>
                <w:noProof/>
                <w:webHidden/>
              </w:rPr>
            </w:r>
            <w:r w:rsidR="001155DD">
              <w:rPr>
                <w:noProof/>
                <w:webHidden/>
              </w:rPr>
              <w:fldChar w:fldCharType="separate"/>
            </w:r>
            <w:r w:rsidR="0078456F">
              <w:rPr>
                <w:noProof/>
                <w:webHidden/>
              </w:rPr>
              <w:t>4</w:t>
            </w:r>
            <w:r w:rsidR="001155DD">
              <w:rPr>
                <w:noProof/>
                <w:webHidden/>
              </w:rPr>
              <w:fldChar w:fldCharType="end"/>
            </w:r>
          </w:hyperlink>
        </w:p>
        <w:p w:rsidR="001155DD" w:rsidRDefault="00884B00">
          <w:pPr>
            <w:pStyle w:val="13"/>
            <w:rPr>
              <w:rFonts w:asciiTheme="minorHAnsi" w:eastAsiaTheme="minorEastAsia" w:hAnsiTheme="minorHAnsi" w:cstheme="minorBidi"/>
              <w:i w:val="0"/>
              <w:noProof/>
              <w:sz w:val="22"/>
              <w:szCs w:val="22"/>
              <w:lang w:eastAsia="ru-RU"/>
            </w:rPr>
          </w:pPr>
          <w:hyperlink w:anchor="_Toc6321910" w:history="1">
            <w:r w:rsidR="001155DD" w:rsidRPr="00136418">
              <w:rPr>
                <w:rStyle w:val="af9"/>
                <w:b/>
                <w:noProof/>
              </w:rPr>
              <w:t>3.</w:t>
            </w:r>
            <w:r w:rsidR="001155DD">
              <w:rPr>
                <w:rFonts w:asciiTheme="minorHAnsi" w:eastAsiaTheme="minorEastAsia" w:hAnsiTheme="minorHAnsi" w:cstheme="minorBidi"/>
                <w:i w:val="0"/>
                <w:noProof/>
                <w:sz w:val="22"/>
                <w:szCs w:val="22"/>
                <w:lang w:eastAsia="ru-RU"/>
              </w:rPr>
              <w:tab/>
            </w:r>
            <w:r w:rsidR="001155DD" w:rsidRPr="00136418">
              <w:rPr>
                <w:rStyle w:val="af9"/>
                <w:b/>
                <w:noProof/>
              </w:rPr>
              <w:t>Основные технические решения</w:t>
            </w:r>
            <w:r w:rsidR="001155DD">
              <w:rPr>
                <w:noProof/>
                <w:webHidden/>
              </w:rPr>
              <w:tab/>
            </w:r>
            <w:r w:rsidR="001155DD">
              <w:rPr>
                <w:noProof/>
                <w:webHidden/>
              </w:rPr>
              <w:fldChar w:fldCharType="begin"/>
            </w:r>
            <w:r w:rsidR="001155DD">
              <w:rPr>
                <w:noProof/>
                <w:webHidden/>
              </w:rPr>
              <w:instrText xml:space="preserve"> PAGEREF _Toc6321910 \h </w:instrText>
            </w:r>
            <w:r w:rsidR="001155DD">
              <w:rPr>
                <w:noProof/>
                <w:webHidden/>
              </w:rPr>
            </w:r>
            <w:r w:rsidR="001155DD">
              <w:rPr>
                <w:noProof/>
                <w:webHidden/>
              </w:rPr>
              <w:fldChar w:fldCharType="separate"/>
            </w:r>
            <w:r w:rsidR="0078456F">
              <w:rPr>
                <w:noProof/>
                <w:webHidden/>
              </w:rPr>
              <w:t>5</w:t>
            </w:r>
            <w:r w:rsidR="001155DD">
              <w:rPr>
                <w:noProof/>
                <w:webHidden/>
              </w:rPr>
              <w:fldChar w:fldCharType="end"/>
            </w:r>
          </w:hyperlink>
        </w:p>
        <w:p w:rsidR="001155DD" w:rsidRDefault="00884B00">
          <w:pPr>
            <w:pStyle w:val="13"/>
            <w:rPr>
              <w:rFonts w:asciiTheme="minorHAnsi" w:eastAsiaTheme="minorEastAsia" w:hAnsiTheme="minorHAnsi" w:cstheme="minorBidi"/>
              <w:i w:val="0"/>
              <w:noProof/>
              <w:sz w:val="22"/>
              <w:szCs w:val="22"/>
              <w:lang w:eastAsia="ru-RU"/>
            </w:rPr>
          </w:pPr>
          <w:hyperlink w:anchor="_Toc6321911" w:history="1">
            <w:r w:rsidR="001155DD" w:rsidRPr="00136418">
              <w:rPr>
                <w:rStyle w:val="af9"/>
                <w:b/>
                <w:noProof/>
              </w:rPr>
              <w:t>4.</w:t>
            </w:r>
            <w:r w:rsidR="001155DD">
              <w:rPr>
                <w:rFonts w:asciiTheme="minorHAnsi" w:eastAsiaTheme="minorEastAsia" w:hAnsiTheme="minorHAnsi" w:cstheme="minorBidi"/>
                <w:i w:val="0"/>
                <w:noProof/>
                <w:sz w:val="22"/>
                <w:szCs w:val="22"/>
                <w:lang w:eastAsia="ru-RU"/>
              </w:rPr>
              <w:tab/>
            </w:r>
            <w:r w:rsidR="001155DD" w:rsidRPr="00136418">
              <w:rPr>
                <w:rStyle w:val="af9"/>
                <w:b/>
                <w:noProof/>
              </w:rPr>
              <w:t>Необходимость применения систем автоматической противопожарной защиты</w:t>
            </w:r>
            <w:r w:rsidR="001155DD">
              <w:rPr>
                <w:noProof/>
                <w:webHidden/>
              </w:rPr>
              <w:tab/>
            </w:r>
            <w:r w:rsidR="001155DD">
              <w:rPr>
                <w:noProof/>
                <w:webHidden/>
              </w:rPr>
              <w:fldChar w:fldCharType="begin"/>
            </w:r>
            <w:r w:rsidR="001155DD">
              <w:rPr>
                <w:noProof/>
                <w:webHidden/>
              </w:rPr>
              <w:instrText xml:space="preserve"> PAGEREF _Toc6321911 \h </w:instrText>
            </w:r>
            <w:r w:rsidR="001155DD">
              <w:rPr>
                <w:noProof/>
                <w:webHidden/>
              </w:rPr>
            </w:r>
            <w:r w:rsidR="001155DD">
              <w:rPr>
                <w:noProof/>
                <w:webHidden/>
              </w:rPr>
              <w:fldChar w:fldCharType="separate"/>
            </w:r>
            <w:r w:rsidR="0078456F">
              <w:rPr>
                <w:noProof/>
                <w:webHidden/>
              </w:rPr>
              <w:t>6</w:t>
            </w:r>
            <w:r w:rsidR="001155DD">
              <w:rPr>
                <w:noProof/>
                <w:webHidden/>
              </w:rPr>
              <w:fldChar w:fldCharType="end"/>
            </w:r>
          </w:hyperlink>
        </w:p>
        <w:p w:rsidR="001155DD" w:rsidRDefault="00884B00">
          <w:pPr>
            <w:pStyle w:val="13"/>
            <w:rPr>
              <w:rFonts w:asciiTheme="minorHAnsi" w:eastAsiaTheme="minorEastAsia" w:hAnsiTheme="minorHAnsi" w:cstheme="minorBidi"/>
              <w:i w:val="0"/>
              <w:noProof/>
              <w:sz w:val="22"/>
              <w:szCs w:val="22"/>
              <w:lang w:eastAsia="ru-RU"/>
            </w:rPr>
          </w:pPr>
          <w:hyperlink w:anchor="_Toc6321912" w:history="1">
            <w:r w:rsidR="001155DD" w:rsidRPr="00136418">
              <w:rPr>
                <w:rStyle w:val="af9"/>
                <w:b/>
                <w:noProof/>
              </w:rPr>
              <w:t>5.</w:t>
            </w:r>
            <w:r w:rsidR="001155DD">
              <w:rPr>
                <w:rFonts w:asciiTheme="minorHAnsi" w:eastAsiaTheme="minorEastAsia" w:hAnsiTheme="minorHAnsi" w:cstheme="minorBidi"/>
                <w:i w:val="0"/>
                <w:noProof/>
                <w:sz w:val="22"/>
                <w:szCs w:val="22"/>
                <w:lang w:eastAsia="ru-RU"/>
              </w:rPr>
              <w:tab/>
            </w:r>
            <w:r w:rsidR="001155DD" w:rsidRPr="00136418">
              <w:rPr>
                <w:rStyle w:val="af9"/>
                <w:b/>
                <w:noProof/>
              </w:rPr>
              <w:t>Основные проектные решения</w:t>
            </w:r>
            <w:r w:rsidR="001155DD">
              <w:rPr>
                <w:noProof/>
                <w:webHidden/>
              </w:rPr>
              <w:tab/>
            </w:r>
            <w:r w:rsidR="001155DD">
              <w:rPr>
                <w:noProof/>
                <w:webHidden/>
              </w:rPr>
              <w:fldChar w:fldCharType="begin"/>
            </w:r>
            <w:r w:rsidR="001155DD">
              <w:rPr>
                <w:noProof/>
                <w:webHidden/>
              </w:rPr>
              <w:instrText xml:space="preserve"> PAGEREF _Toc6321912 \h </w:instrText>
            </w:r>
            <w:r w:rsidR="001155DD">
              <w:rPr>
                <w:noProof/>
                <w:webHidden/>
              </w:rPr>
            </w:r>
            <w:r w:rsidR="001155DD">
              <w:rPr>
                <w:noProof/>
                <w:webHidden/>
              </w:rPr>
              <w:fldChar w:fldCharType="separate"/>
            </w:r>
            <w:r w:rsidR="0078456F">
              <w:rPr>
                <w:noProof/>
                <w:webHidden/>
              </w:rPr>
              <w:t>6</w:t>
            </w:r>
            <w:r w:rsidR="001155DD">
              <w:rPr>
                <w:noProof/>
                <w:webHidden/>
              </w:rPr>
              <w:fldChar w:fldCharType="end"/>
            </w:r>
          </w:hyperlink>
        </w:p>
        <w:p w:rsidR="001155DD" w:rsidRDefault="00884B00">
          <w:pPr>
            <w:pStyle w:val="13"/>
            <w:rPr>
              <w:rFonts w:asciiTheme="minorHAnsi" w:eastAsiaTheme="minorEastAsia" w:hAnsiTheme="minorHAnsi" w:cstheme="minorBidi"/>
              <w:i w:val="0"/>
              <w:noProof/>
              <w:sz w:val="22"/>
              <w:szCs w:val="22"/>
              <w:lang w:eastAsia="ru-RU"/>
            </w:rPr>
          </w:pPr>
          <w:hyperlink w:anchor="_Toc6321913" w:history="1">
            <w:r w:rsidR="001155DD" w:rsidRPr="00136418">
              <w:rPr>
                <w:rStyle w:val="af9"/>
                <w:b/>
                <w:noProof/>
              </w:rPr>
              <w:t>6.</w:t>
            </w:r>
            <w:r w:rsidR="001155DD">
              <w:rPr>
                <w:rFonts w:asciiTheme="minorHAnsi" w:eastAsiaTheme="minorEastAsia" w:hAnsiTheme="minorHAnsi" w:cstheme="minorBidi"/>
                <w:i w:val="0"/>
                <w:noProof/>
                <w:sz w:val="22"/>
                <w:szCs w:val="22"/>
                <w:lang w:eastAsia="ru-RU"/>
              </w:rPr>
              <w:tab/>
            </w:r>
            <w:r w:rsidR="001155DD" w:rsidRPr="00136418">
              <w:rPr>
                <w:rStyle w:val="af9"/>
                <w:b/>
                <w:noProof/>
              </w:rPr>
              <w:t>Технологическая часть</w:t>
            </w:r>
            <w:r w:rsidR="001155DD">
              <w:rPr>
                <w:noProof/>
                <w:webHidden/>
              </w:rPr>
              <w:tab/>
            </w:r>
            <w:r w:rsidR="001155DD">
              <w:rPr>
                <w:noProof/>
                <w:webHidden/>
              </w:rPr>
              <w:fldChar w:fldCharType="begin"/>
            </w:r>
            <w:r w:rsidR="001155DD">
              <w:rPr>
                <w:noProof/>
                <w:webHidden/>
              </w:rPr>
              <w:instrText xml:space="preserve"> PAGEREF _Toc6321913 \h </w:instrText>
            </w:r>
            <w:r w:rsidR="001155DD">
              <w:rPr>
                <w:noProof/>
                <w:webHidden/>
              </w:rPr>
            </w:r>
            <w:r w:rsidR="001155DD">
              <w:rPr>
                <w:noProof/>
                <w:webHidden/>
              </w:rPr>
              <w:fldChar w:fldCharType="separate"/>
            </w:r>
            <w:r w:rsidR="0078456F">
              <w:rPr>
                <w:noProof/>
                <w:webHidden/>
              </w:rPr>
              <w:t>7</w:t>
            </w:r>
            <w:r w:rsidR="001155DD">
              <w:rPr>
                <w:noProof/>
                <w:webHidden/>
              </w:rPr>
              <w:fldChar w:fldCharType="end"/>
            </w:r>
          </w:hyperlink>
        </w:p>
        <w:p w:rsidR="001155DD" w:rsidRDefault="00884B00">
          <w:pPr>
            <w:pStyle w:val="13"/>
            <w:rPr>
              <w:rFonts w:asciiTheme="minorHAnsi" w:eastAsiaTheme="minorEastAsia" w:hAnsiTheme="minorHAnsi" w:cstheme="minorBidi"/>
              <w:i w:val="0"/>
              <w:noProof/>
              <w:sz w:val="22"/>
              <w:szCs w:val="22"/>
              <w:lang w:eastAsia="ru-RU"/>
            </w:rPr>
          </w:pPr>
          <w:hyperlink w:anchor="_Toc6321914" w:history="1">
            <w:r w:rsidR="001155DD" w:rsidRPr="00136418">
              <w:rPr>
                <w:rStyle w:val="af9"/>
                <w:noProof/>
              </w:rPr>
              <w:t>7.</w:t>
            </w:r>
            <w:r w:rsidR="001155DD">
              <w:rPr>
                <w:rFonts w:asciiTheme="minorHAnsi" w:eastAsiaTheme="minorEastAsia" w:hAnsiTheme="minorHAnsi" w:cstheme="minorBidi"/>
                <w:i w:val="0"/>
                <w:noProof/>
                <w:sz w:val="22"/>
                <w:szCs w:val="22"/>
                <w:lang w:eastAsia="ru-RU"/>
              </w:rPr>
              <w:tab/>
            </w:r>
            <w:r w:rsidR="001155DD" w:rsidRPr="00136418">
              <w:rPr>
                <w:rStyle w:val="af9"/>
                <w:noProof/>
              </w:rPr>
              <w:t>Электротехническая часть</w:t>
            </w:r>
            <w:r w:rsidR="001155DD">
              <w:rPr>
                <w:noProof/>
                <w:webHidden/>
              </w:rPr>
              <w:tab/>
            </w:r>
            <w:r w:rsidR="001155DD">
              <w:rPr>
                <w:noProof/>
                <w:webHidden/>
              </w:rPr>
              <w:fldChar w:fldCharType="begin"/>
            </w:r>
            <w:r w:rsidR="001155DD">
              <w:rPr>
                <w:noProof/>
                <w:webHidden/>
              </w:rPr>
              <w:instrText xml:space="preserve"> PAGEREF _Toc6321914 \h </w:instrText>
            </w:r>
            <w:r w:rsidR="001155DD">
              <w:rPr>
                <w:noProof/>
                <w:webHidden/>
              </w:rPr>
            </w:r>
            <w:r w:rsidR="001155DD">
              <w:rPr>
                <w:noProof/>
                <w:webHidden/>
              </w:rPr>
              <w:fldChar w:fldCharType="separate"/>
            </w:r>
            <w:r w:rsidR="0078456F">
              <w:rPr>
                <w:noProof/>
                <w:webHidden/>
              </w:rPr>
              <w:t>10</w:t>
            </w:r>
            <w:r w:rsidR="001155DD">
              <w:rPr>
                <w:noProof/>
                <w:webHidden/>
              </w:rPr>
              <w:fldChar w:fldCharType="end"/>
            </w:r>
          </w:hyperlink>
        </w:p>
        <w:p w:rsidR="001155DD" w:rsidRDefault="00884B00">
          <w:pPr>
            <w:pStyle w:val="24"/>
            <w:tabs>
              <w:tab w:val="right" w:leader="dot" w:pos="10337"/>
            </w:tabs>
            <w:rPr>
              <w:rStyle w:val="af9"/>
              <w:noProof/>
            </w:rPr>
          </w:pPr>
          <w:hyperlink w:anchor="_Toc6321915" w:history="1">
            <w:r w:rsidR="001155DD" w:rsidRPr="00136418">
              <w:rPr>
                <w:rStyle w:val="af9"/>
                <w:noProof/>
              </w:rPr>
              <w:t>7.1 Технические решения, предусмотренные данным проектом.</w:t>
            </w:r>
            <w:r w:rsidR="001155DD">
              <w:rPr>
                <w:noProof/>
                <w:webHidden/>
              </w:rPr>
              <w:tab/>
            </w:r>
            <w:r w:rsidR="001155DD">
              <w:rPr>
                <w:noProof/>
                <w:webHidden/>
              </w:rPr>
              <w:fldChar w:fldCharType="begin"/>
            </w:r>
            <w:r w:rsidR="001155DD">
              <w:rPr>
                <w:noProof/>
                <w:webHidden/>
              </w:rPr>
              <w:instrText xml:space="preserve"> PAGEREF _Toc6321915 \h </w:instrText>
            </w:r>
            <w:r w:rsidR="001155DD">
              <w:rPr>
                <w:noProof/>
                <w:webHidden/>
              </w:rPr>
            </w:r>
            <w:r w:rsidR="001155DD">
              <w:rPr>
                <w:noProof/>
                <w:webHidden/>
              </w:rPr>
              <w:fldChar w:fldCharType="separate"/>
            </w:r>
            <w:r w:rsidR="0078456F">
              <w:rPr>
                <w:noProof/>
                <w:webHidden/>
              </w:rPr>
              <w:t>10</w:t>
            </w:r>
            <w:r w:rsidR="001155DD">
              <w:rPr>
                <w:noProof/>
                <w:webHidden/>
              </w:rPr>
              <w:fldChar w:fldCharType="end"/>
            </w:r>
          </w:hyperlink>
        </w:p>
        <w:p w:rsidR="001155DD" w:rsidRPr="001155DD" w:rsidRDefault="001155DD" w:rsidP="001155DD">
          <w:pPr>
            <w:rPr>
              <w:rStyle w:val="af9"/>
              <w:noProof/>
              <w:color w:val="auto"/>
              <w:u w:val="none"/>
            </w:rPr>
          </w:pPr>
          <w:r>
            <w:rPr>
              <w:rFonts w:eastAsiaTheme="minorEastAsia"/>
            </w:rPr>
            <w:t xml:space="preserve">    7.2</w:t>
          </w:r>
          <w:r w:rsidRPr="001155DD">
            <w:rPr>
              <w:rFonts w:eastAsiaTheme="minorEastAsia"/>
            </w:rPr>
            <w:t xml:space="preserve"> </w:t>
          </w:r>
          <w:r>
            <w:rPr>
              <w:rFonts w:eastAsiaTheme="minorEastAsia"/>
            </w:rPr>
            <w:t xml:space="preserve"> </w:t>
          </w:r>
          <w:r w:rsidRPr="001155DD">
            <w:rPr>
              <w:rStyle w:val="af9"/>
              <w:noProof/>
              <w:color w:val="auto"/>
              <w:u w:val="none"/>
            </w:rPr>
            <w:t>Алгоритм работы системы "Олимп"……………………………………………………………………………</w:t>
          </w:r>
          <w:r>
            <w:rPr>
              <w:rStyle w:val="af9"/>
              <w:noProof/>
              <w:color w:val="auto"/>
              <w:u w:val="none"/>
            </w:rPr>
            <w:t>...</w:t>
          </w:r>
          <w:r w:rsidRPr="001155DD">
            <w:rPr>
              <w:rStyle w:val="af9"/>
              <w:noProof/>
              <w:color w:val="auto"/>
              <w:u w:val="none"/>
            </w:rPr>
            <w:t>……….8</w:t>
          </w:r>
        </w:p>
        <w:p w:rsidR="001155DD" w:rsidRDefault="00884B00">
          <w:pPr>
            <w:pStyle w:val="13"/>
            <w:rPr>
              <w:rStyle w:val="af9"/>
              <w:noProof/>
            </w:rPr>
          </w:pPr>
          <w:hyperlink w:anchor="_Toc6321916" w:history="1">
            <w:r w:rsidR="001155DD" w:rsidRPr="00136418">
              <w:rPr>
                <w:rStyle w:val="af9"/>
                <w:noProof/>
              </w:rPr>
              <w:t>8.</w:t>
            </w:r>
            <w:r w:rsidR="001155DD">
              <w:rPr>
                <w:rFonts w:asciiTheme="minorHAnsi" w:eastAsiaTheme="minorEastAsia" w:hAnsiTheme="minorHAnsi" w:cstheme="minorBidi"/>
                <w:i w:val="0"/>
                <w:noProof/>
                <w:sz w:val="22"/>
                <w:szCs w:val="22"/>
                <w:lang w:eastAsia="ru-RU"/>
              </w:rPr>
              <w:tab/>
            </w:r>
            <w:r w:rsidR="001155DD" w:rsidRPr="00136418">
              <w:rPr>
                <w:rStyle w:val="af9"/>
                <w:noProof/>
              </w:rPr>
              <w:t>Принцип работы</w:t>
            </w:r>
            <w:r w:rsidR="001155DD">
              <w:rPr>
                <w:noProof/>
                <w:webHidden/>
              </w:rPr>
              <w:tab/>
              <w:t>…..</w:t>
            </w:r>
            <w:r w:rsidR="001155DD">
              <w:rPr>
                <w:noProof/>
                <w:webHidden/>
              </w:rPr>
              <w:fldChar w:fldCharType="begin"/>
            </w:r>
            <w:r w:rsidR="001155DD">
              <w:rPr>
                <w:noProof/>
                <w:webHidden/>
              </w:rPr>
              <w:instrText xml:space="preserve"> PAGEREF _Toc6321916 \h </w:instrText>
            </w:r>
            <w:r w:rsidR="001155DD">
              <w:rPr>
                <w:noProof/>
                <w:webHidden/>
              </w:rPr>
            </w:r>
            <w:r w:rsidR="001155DD">
              <w:rPr>
                <w:noProof/>
                <w:webHidden/>
              </w:rPr>
              <w:fldChar w:fldCharType="separate"/>
            </w:r>
            <w:r w:rsidR="0078456F">
              <w:rPr>
                <w:noProof/>
                <w:webHidden/>
              </w:rPr>
              <w:t>10</w:t>
            </w:r>
            <w:r w:rsidR="001155DD">
              <w:rPr>
                <w:noProof/>
                <w:webHidden/>
              </w:rPr>
              <w:fldChar w:fldCharType="end"/>
            </w:r>
          </w:hyperlink>
        </w:p>
        <w:p w:rsidR="001155DD" w:rsidRDefault="00884B00" w:rsidP="001155DD">
          <w:pPr>
            <w:pStyle w:val="24"/>
            <w:tabs>
              <w:tab w:val="right" w:leader="dot" w:pos="10337"/>
            </w:tabs>
            <w:rPr>
              <w:rStyle w:val="af9"/>
              <w:noProof/>
            </w:rPr>
          </w:pPr>
          <w:hyperlink w:anchor="_Toc6321915" w:history="1">
            <w:r w:rsidR="001155DD">
              <w:rPr>
                <w:rStyle w:val="af9"/>
                <w:noProof/>
              </w:rPr>
              <w:t>8</w:t>
            </w:r>
            <w:r w:rsidR="001155DD" w:rsidRPr="00136418">
              <w:rPr>
                <w:rStyle w:val="af9"/>
                <w:noProof/>
              </w:rPr>
              <w:t xml:space="preserve">.1 </w:t>
            </w:r>
            <w:r w:rsidR="001155DD">
              <w:rPr>
                <w:rStyle w:val="af9"/>
                <w:noProof/>
              </w:rPr>
              <w:t>Принцип работы установки спринклерной водозаполненной системы</w:t>
            </w:r>
            <w:r w:rsidR="001155DD" w:rsidRPr="00136418">
              <w:rPr>
                <w:rStyle w:val="af9"/>
                <w:noProof/>
              </w:rPr>
              <w:t>.</w:t>
            </w:r>
            <w:r w:rsidR="001155DD">
              <w:rPr>
                <w:noProof/>
                <w:webHidden/>
              </w:rPr>
              <w:tab/>
              <w:t>.</w:t>
            </w:r>
            <w:r w:rsidR="001155DD">
              <w:rPr>
                <w:noProof/>
                <w:webHidden/>
              </w:rPr>
              <w:fldChar w:fldCharType="begin"/>
            </w:r>
            <w:r w:rsidR="001155DD">
              <w:rPr>
                <w:noProof/>
                <w:webHidden/>
              </w:rPr>
              <w:instrText xml:space="preserve"> PAGEREF _Toc6321915 \h </w:instrText>
            </w:r>
            <w:r w:rsidR="001155DD">
              <w:rPr>
                <w:noProof/>
                <w:webHidden/>
              </w:rPr>
            </w:r>
            <w:r w:rsidR="001155DD">
              <w:rPr>
                <w:noProof/>
                <w:webHidden/>
              </w:rPr>
              <w:fldChar w:fldCharType="separate"/>
            </w:r>
            <w:r w:rsidR="0078456F">
              <w:rPr>
                <w:noProof/>
                <w:webHidden/>
              </w:rPr>
              <w:t>10</w:t>
            </w:r>
            <w:r w:rsidR="001155DD">
              <w:rPr>
                <w:noProof/>
                <w:webHidden/>
              </w:rPr>
              <w:fldChar w:fldCharType="end"/>
            </w:r>
          </w:hyperlink>
        </w:p>
        <w:p w:rsidR="001155DD" w:rsidRPr="00886A17" w:rsidRDefault="001155DD" w:rsidP="001155DD">
          <w:pPr>
            <w:rPr>
              <w:noProof/>
            </w:rPr>
          </w:pPr>
          <w:r>
            <w:rPr>
              <w:rFonts w:eastAsiaTheme="minorEastAsia"/>
            </w:rPr>
            <w:t xml:space="preserve">    7.2</w:t>
          </w:r>
          <w:r w:rsidRPr="001155DD">
            <w:rPr>
              <w:rFonts w:eastAsiaTheme="minorEastAsia"/>
            </w:rPr>
            <w:t xml:space="preserve"> </w:t>
          </w:r>
          <w:r>
            <w:rPr>
              <w:rFonts w:eastAsiaTheme="minorEastAsia"/>
            </w:rPr>
            <w:t xml:space="preserve"> </w:t>
          </w:r>
          <w:r>
            <w:rPr>
              <w:rStyle w:val="af9"/>
              <w:noProof/>
              <w:color w:val="auto"/>
              <w:u w:val="none"/>
            </w:rPr>
            <w:t>Принцип  работы системы "Олимп". Принцип действия автоматического режима..</w:t>
          </w:r>
          <w:r w:rsidRPr="001155DD">
            <w:rPr>
              <w:rStyle w:val="af9"/>
              <w:noProof/>
              <w:color w:val="auto"/>
              <w:u w:val="none"/>
            </w:rPr>
            <w:t>…………</w:t>
          </w:r>
          <w:r>
            <w:rPr>
              <w:rStyle w:val="af9"/>
              <w:noProof/>
              <w:color w:val="auto"/>
              <w:u w:val="none"/>
            </w:rPr>
            <w:t>…</w:t>
          </w:r>
          <w:r w:rsidR="00213352">
            <w:rPr>
              <w:rStyle w:val="af9"/>
              <w:noProof/>
              <w:color w:val="auto"/>
              <w:u w:val="none"/>
            </w:rPr>
            <w:t>…………………….9</w:t>
          </w:r>
        </w:p>
        <w:p w:rsidR="001155DD" w:rsidRDefault="00884B00">
          <w:pPr>
            <w:pStyle w:val="13"/>
            <w:rPr>
              <w:rFonts w:asciiTheme="minorHAnsi" w:eastAsiaTheme="minorEastAsia" w:hAnsiTheme="minorHAnsi" w:cstheme="minorBidi"/>
              <w:i w:val="0"/>
              <w:noProof/>
              <w:sz w:val="22"/>
              <w:szCs w:val="22"/>
              <w:lang w:eastAsia="ru-RU"/>
            </w:rPr>
          </w:pPr>
          <w:hyperlink w:anchor="_Toc6321917" w:history="1">
            <w:r w:rsidR="001155DD" w:rsidRPr="00136418">
              <w:rPr>
                <w:rStyle w:val="af9"/>
                <w:noProof/>
              </w:rPr>
              <w:t>9.</w:t>
            </w:r>
            <w:r w:rsidR="001155DD">
              <w:rPr>
                <w:rFonts w:asciiTheme="minorHAnsi" w:eastAsiaTheme="minorEastAsia" w:hAnsiTheme="minorHAnsi" w:cstheme="minorBidi"/>
                <w:i w:val="0"/>
                <w:noProof/>
                <w:sz w:val="22"/>
                <w:szCs w:val="22"/>
                <w:lang w:eastAsia="ru-RU"/>
              </w:rPr>
              <w:tab/>
            </w:r>
            <w:r w:rsidR="001155DD" w:rsidRPr="00136418">
              <w:rPr>
                <w:rStyle w:val="af9"/>
                <w:noProof/>
              </w:rPr>
              <w:t>Мероприятия по защите от коррозии</w:t>
            </w:r>
            <w:r w:rsidR="001155DD">
              <w:rPr>
                <w:noProof/>
                <w:webHidden/>
              </w:rPr>
              <w:tab/>
            </w:r>
            <w:r w:rsidR="001155DD">
              <w:rPr>
                <w:noProof/>
                <w:webHidden/>
              </w:rPr>
              <w:fldChar w:fldCharType="begin"/>
            </w:r>
            <w:r w:rsidR="001155DD">
              <w:rPr>
                <w:noProof/>
                <w:webHidden/>
              </w:rPr>
              <w:instrText xml:space="preserve"> PAGEREF _Toc6321917 \h </w:instrText>
            </w:r>
            <w:r w:rsidR="001155DD">
              <w:rPr>
                <w:noProof/>
                <w:webHidden/>
              </w:rPr>
            </w:r>
            <w:r w:rsidR="001155DD">
              <w:rPr>
                <w:noProof/>
                <w:webHidden/>
              </w:rPr>
              <w:fldChar w:fldCharType="separate"/>
            </w:r>
            <w:r w:rsidR="0078456F">
              <w:rPr>
                <w:noProof/>
                <w:webHidden/>
              </w:rPr>
              <w:t>12</w:t>
            </w:r>
            <w:r w:rsidR="001155DD">
              <w:rPr>
                <w:noProof/>
                <w:webHidden/>
              </w:rPr>
              <w:fldChar w:fldCharType="end"/>
            </w:r>
          </w:hyperlink>
        </w:p>
        <w:p w:rsidR="00E23551" w:rsidRPr="0067321D" w:rsidRDefault="00E23551" w:rsidP="0067321D">
          <w:pPr>
            <w:tabs>
              <w:tab w:val="left" w:pos="567"/>
              <w:tab w:val="left" w:pos="709"/>
            </w:tabs>
            <w:spacing w:line="480" w:lineRule="auto"/>
            <w:ind w:left="426"/>
            <w:rPr>
              <w:rFonts w:ascii="Arial" w:hAnsi="Arial" w:cs="Arial"/>
              <w:sz w:val="24"/>
              <w:szCs w:val="24"/>
            </w:rPr>
          </w:pPr>
          <w:r w:rsidRPr="0067321D">
            <w:rPr>
              <w:rFonts w:ascii="Arial" w:hAnsi="Arial" w:cs="Arial"/>
              <w:b/>
              <w:bCs/>
              <w:sz w:val="24"/>
              <w:szCs w:val="24"/>
            </w:rPr>
            <w:fldChar w:fldCharType="end"/>
          </w:r>
        </w:p>
      </w:sdtContent>
    </w:sdt>
    <w:p w:rsidR="00E23551" w:rsidRDefault="00E23551" w:rsidP="00312DD4">
      <w:pPr>
        <w:contextualSpacing/>
        <w:jc w:val="center"/>
        <w:rPr>
          <w:rFonts w:ascii="Arial" w:hAnsi="Arial" w:cs="Arial"/>
          <w:noProof/>
          <w:sz w:val="24"/>
          <w:szCs w:val="24"/>
        </w:rPr>
      </w:pPr>
    </w:p>
    <w:p w:rsidR="00776933" w:rsidRDefault="00776933">
      <w:pPr>
        <w:widowControl/>
        <w:rPr>
          <w:rFonts w:ascii="Arial" w:hAnsi="Arial" w:cs="Arial"/>
          <w:noProof/>
          <w:sz w:val="24"/>
          <w:szCs w:val="24"/>
        </w:rPr>
      </w:pPr>
      <w:r>
        <w:rPr>
          <w:rFonts w:ascii="Arial" w:hAnsi="Arial" w:cs="Arial"/>
          <w:noProof/>
          <w:sz w:val="24"/>
          <w:szCs w:val="24"/>
        </w:rPr>
        <w:br w:type="page"/>
      </w:r>
    </w:p>
    <w:p w:rsidR="00776933" w:rsidRPr="00291FAA" w:rsidRDefault="00776933" w:rsidP="008E7CED">
      <w:pPr>
        <w:pStyle w:val="1"/>
        <w:rPr>
          <w:b/>
        </w:rPr>
      </w:pPr>
      <w:bookmarkStart w:id="0" w:name="_Toc6321908"/>
      <w:r w:rsidRPr="00291FAA">
        <w:rPr>
          <w:b/>
        </w:rPr>
        <w:lastRenderedPageBreak/>
        <w:t>Перечень нормативно-технической документации, в соответствии с которой разработан проект</w:t>
      </w:r>
      <w:bookmarkEnd w:id="0"/>
    </w:p>
    <w:p w:rsidR="00776933" w:rsidRPr="0095708C" w:rsidRDefault="00776933" w:rsidP="008E7CED">
      <w:pPr>
        <w:pStyle w:val="a3"/>
        <w:tabs>
          <w:tab w:val="left" w:pos="567"/>
        </w:tabs>
        <w:suppressAutoHyphens/>
        <w:spacing w:line="360" w:lineRule="auto"/>
        <w:ind w:left="284" w:firstLine="425"/>
        <w:jc w:val="both"/>
        <w:rPr>
          <w:rFonts w:ascii="Arial" w:hAnsi="Arial" w:cs="Arial"/>
          <w:iCs/>
          <w:sz w:val="24"/>
          <w:szCs w:val="24"/>
        </w:rPr>
      </w:pPr>
      <w:r w:rsidRPr="0095708C">
        <w:rPr>
          <w:rFonts w:ascii="Arial" w:hAnsi="Arial" w:cs="Arial"/>
          <w:iCs/>
          <w:sz w:val="24"/>
          <w:szCs w:val="24"/>
        </w:rPr>
        <w:t xml:space="preserve">При разработке </w:t>
      </w:r>
      <w:r w:rsidR="00133F5C">
        <w:rPr>
          <w:rFonts w:ascii="Arial" w:hAnsi="Arial" w:cs="Arial"/>
          <w:iCs/>
          <w:sz w:val="24"/>
          <w:szCs w:val="24"/>
        </w:rPr>
        <w:t>рабочей</w:t>
      </w:r>
      <w:r w:rsidRPr="0095708C">
        <w:rPr>
          <w:rFonts w:ascii="Arial" w:hAnsi="Arial" w:cs="Arial"/>
          <w:iCs/>
          <w:sz w:val="24"/>
          <w:szCs w:val="24"/>
        </w:rPr>
        <w:t xml:space="preserve"> документации были использованы следующие нормативно-технические документы:</w:t>
      </w:r>
    </w:p>
    <w:p w:rsidR="00776933" w:rsidRPr="00291FAA" w:rsidRDefault="00776933" w:rsidP="00036163">
      <w:pPr>
        <w:pStyle w:val="a3"/>
        <w:numPr>
          <w:ilvl w:val="0"/>
          <w:numId w:val="9"/>
        </w:numPr>
        <w:tabs>
          <w:tab w:val="clear" w:pos="4536"/>
          <w:tab w:val="clear" w:pos="9072"/>
          <w:tab w:val="left" w:pos="1418"/>
        </w:tabs>
        <w:suppressAutoHyphens/>
        <w:spacing w:line="360" w:lineRule="auto"/>
        <w:jc w:val="both"/>
        <w:rPr>
          <w:rFonts w:ascii="Arial" w:hAnsi="Arial" w:cs="Arial"/>
          <w:iCs/>
          <w:sz w:val="24"/>
          <w:szCs w:val="24"/>
        </w:rPr>
      </w:pPr>
      <w:r w:rsidRPr="0095708C">
        <w:rPr>
          <w:rFonts w:ascii="Arial" w:hAnsi="Arial" w:cs="Arial"/>
          <w:iCs/>
          <w:sz w:val="24"/>
          <w:szCs w:val="24"/>
        </w:rPr>
        <w:t>ФЗ-123. Федеральный закон от 22 июля 2008 г. «Технический регламент о требованиях пожарной безопасности»;</w:t>
      </w:r>
    </w:p>
    <w:p w:rsidR="00291FAA" w:rsidRPr="00291FAA" w:rsidRDefault="00291FAA" w:rsidP="00291FAA">
      <w:pPr>
        <w:pStyle w:val="a3"/>
        <w:numPr>
          <w:ilvl w:val="0"/>
          <w:numId w:val="9"/>
        </w:numPr>
        <w:tabs>
          <w:tab w:val="left" w:pos="1418"/>
        </w:tabs>
        <w:suppressAutoHyphens/>
        <w:spacing w:line="360" w:lineRule="auto"/>
        <w:jc w:val="both"/>
        <w:rPr>
          <w:rFonts w:ascii="Arial" w:hAnsi="Arial" w:cs="Arial"/>
          <w:iCs/>
          <w:sz w:val="24"/>
          <w:szCs w:val="24"/>
        </w:rPr>
      </w:pPr>
      <w:r w:rsidRPr="00291FAA">
        <w:rPr>
          <w:rFonts w:ascii="Arial" w:hAnsi="Arial" w:cs="Arial"/>
          <w:iCs/>
          <w:sz w:val="24"/>
          <w:szCs w:val="24"/>
        </w:rPr>
        <w:t>Постановление правительства от 25 апреля 2012 г. N 390 «Правила противопожарного режима в российской федерации»;</w:t>
      </w:r>
    </w:p>
    <w:p w:rsidR="00291FAA" w:rsidRPr="00291FAA" w:rsidRDefault="00291FAA" w:rsidP="00291FAA">
      <w:pPr>
        <w:pStyle w:val="a3"/>
        <w:numPr>
          <w:ilvl w:val="0"/>
          <w:numId w:val="9"/>
        </w:numPr>
        <w:tabs>
          <w:tab w:val="clear" w:pos="4536"/>
          <w:tab w:val="clear" w:pos="9072"/>
          <w:tab w:val="left" w:pos="1418"/>
        </w:tabs>
        <w:suppressAutoHyphens/>
        <w:spacing w:line="360" w:lineRule="auto"/>
        <w:jc w:val="both"/>
        <w:rPr>
          <w:rFonts w:ascii="Arial" w:hAnsi="Arial" w:cs="Arial"/>
          <w:iCs/>
          <w:sz w:val="24"/>
          <w:szCs w:val="24"/>
          <w:lang w:val="en-US"/>
        </w:rPr>
      </w:pPr>
      <w:r w:rsidRPr="00291FAA">
        <w:rPr>
          <w:rFonts w:ascii="Arial" w:hAnsi="Arial" w:cs="Arial"/>
          <w:iCs/>
          <w:sz w:val="24"/>
          <w:szCs w:val="24"/>
        </w:rPr>
        <w:t xml:space="preserve"> </w:t>
      </w:r>
      <w:r w:rsidRPr="00574F13">
        <w:rPr>
          <w:rFonts w:ascii="Arial" w:hAnsi="Arial" w:cs="Arial"/>
          <w:iCs/>
          <w:sz w:val="24"/>
          <w:szCs w:val="24"/>
          <w:lang w:val="en-US"/>
        </w:rPr>
        <w:t xml:space="preserve">NFPA-13. «National Fire Protection </w:t>
      </w:r>
      <w:proofErr w:type="spellStart"/>
      <w:r w:rsidRPr="00574F13">
        <w:rPr>
          <w:rFonts w:ascii="Arial" w:hAnsi="Arial" w:cs="Arial"/>
          <w:iCs/>
          <w:sz w:val="24"/>
          <w:szCs w:val="24"/>
          <w:lang w:val="en-US"/>
        </w:rPr>
        <w:t>Assotiation</w:t>
      </w:r>
      <w:proofErr w:type="spellEnd"/>
      <w:r w:rsidRPr="00574F13">
        <w:rPr>
          <w:rFonts w:ascii="Arial" w:hAnsi="Arial" w:cs="Arial"/>
          <w:iCs/>
          <w:sz w:val="24"/>
          <w:szCs w:val="24"/>
          <w:lang w:val="en-US"/>
        </w:rPr>
        <w:t xml:space="preserve">. </w:t>
      </w:r>
      <w:r w:rsidRPr="00291FAA">
        <w:rPr>
          <w:rFonts w:ascii="Arial" w:hAnsi="Arial" w:cs="Arial"/>
          <w:iCs/>
          <w:sz w:val="24"/>
          <w:szCs w:val="24"/>
          <w:lang w:val="en-US"/>
        </w:rPr>
        <w:t>Standard for the Installation of Sprinkler Systems»;</w:t>
      </w:r>
    </w:p>
    <w:p w:rsidR="00133F5C" w:rsidRPr="0095708C" w:rsidRDefault="00D15E37" w:rsidP="00036163">
      <w:pPr>
        <w:pStyle w:val="a3"/>
        <w:numPr>
          <w:ilvl w:val="0"/>
          <w:numId w:val="9"/>
        </w:numPr>
        <w:tabs>
          <w:tab w:val="clear" w:pos="4536"/>
          <w:tab w:val="clear" w:pos="9072"/>
          <w:tab w:val="left" w:pos="1418"/>
        </w:tabs>
        <w:suppressAutoHyphens/>
        <w:spacing w:line="360" w:lineRule="auto"/>
        <w:jc w:val="both"/>
        <w:rPr>
          <w:rFonts w:ascii="Arial" w:hAnsi="Arial" w:cs="Arial"/>
          <w:iCs/>
          <w:sz w:val="24"/>
          <w:szCs w:val="24"/>
        </w:rPr>
      </w:pPr>
      <w:r>
        <w:rPr>
          <w:rFonts w:ascii="Arial" w:hAnsi="Arial" w:cs="Arial"/>
          <w:iCs/>
          <w:sz w:val="24"/>
          <w:szCs w:val="24"/>
        </w:rPr>
        <w:t xml:space="preserve">СП </w:t>
      </w:r>
      <w:r w:rsidR="00133F5C" w:rsidRPr="00133F5C">
        <w:rPr>
          <w:rFonts w:ascii="Arial" w:hAnsi="Arial" w:cs="Arial"/>
          <w:iCs/>
          <w:sz w:val="24"/>
          <w:szCs w:val="24"/>
        </w:rPr>
        <w:t xml:space="preserve">4.13130.2013 </w:t>
      </w:r>
      <w:r w:rsidR="00133F5C">
        <w:rPr>
          <w:rFonts w:ascii="Arial" w:hAnsi="Arial" w:cs="Arial"/>
          <w:iCs/>
          <w:sz w:val="24"/>
          <w:szCs w:val="24"/>
        </w:rPr>
        <w:t>«</w:t>
      </w:r>
      <w:r w:rsidR="00133F5C" w:rsidRPr="00133F5C">
        <w:rPr>
          <w:rFonts w:ascii="Arial" w:hAnsi="Arial" w:cs="Arial"/>
          <w:iCs/>
          <w:sz w:val="24"/>
          <w:szCs w:val="24"/>
        </w:rPr>
        <w:t>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sidR="00133F5C">
        <w:rPr>
          <w:rFonts w:ascii="Arial" w:hAnsi="Arial" w:cs="Arial"/>
          <w:iCs/>
          <w:sz w:val="24"/>
          <w:szCs w:val="24"/>
        </w:rPr>
        <w:t>»;</w:t>
      </w:r>
    </w:p>
    <w:p w:rsidR="00776933" w:rsidRPr="0095708C" w:rsidRDefault="00776933" w:rsidP="00036163">
      <w:pPr>
        <w:pStyle w:val="a3"/>
        <w:numPr>
          <w:ilvl w:val="0"/>
          <w:numId w:val="9"/>
        </w:numPr>
        <w:tabs>
          <w:tab w:val="clear" w:pos="4536"/>
          <w:tab w:val="clear" w:pos="9072"/>
          <w:tab w:val="left" w:pos="1418"/>
        </w:tabs>
        <w:suppressAutoHyphens/>
        <w:spacing w:line="360" w:lineRule="auto"/>
        <w:jc w:val="both"/>
        <w:rPr>
          <w:rFonts w:ascii="Arial" w:hAnsi="Arial" w:cs="Arial"/>
          <w:iCs/>
          <w:sz w:val="24"/>
          <w:szCs w:val="24"/>
        </w:rPr>
      </w:pPr>
      <w:r w:rsidRPr="0095708C">
        <w:rPr>
          <w:rFonts w:ascii="Arial" w:hAnsi="Arial" w:cs="Arial"/>
          <w:iCs/>
          <w:sz w:val="24"/>
          <w:szCs w:val="24"/>
        </w:rPr>
        <w:t>СП 5.13130.2009</w:t>
      </w:r>
      <w:r w:rsidR="00674FB9">
        <w:rPr>
          <w:rFonts w:ascii="Arial" w:hAnsi="Arial" w:cs="Arial"/>
          <w:iCs/>
          <w:sz w:val="24"/>
          <w:szCs w:val="24"/>
        </w:rPr>
        <w:t xml:space="preserve"> с изм.1 </w:t>
      </w:r>
      <w:r w:rsidR="00674FB9" w:rsidRPr="0095708C">
        <w:rPr>
          <w:rFonts w:ascii="Arial" w:hAnsi="Arial" w:cs="Arial"/>
          <w:iCs/>
          <w:sz w:val="24"/>
          <w:szCs w:val="24"/>
        </w:rPr>
        <w:t>(Приказ МЧС России от 01.06.2011 № 274)</w:t>
      </w:r>
      <w:r w:rsidRPr="0095708C">
        <w:rPr>
          <w:rFonts w:ascii="Arial" w:hAnsi="Arial" w:cs="Arial"/>
          <w:iCs/>
          <w:sz w:val="24"/>
          <w:szCs w:val="24"/>
        </w:rPr>
        <w:t xml:space="preserve"> «Системы противопожарной защиты. Установки пожарной сигнализации и пожаротушения автоматические. Нормы и правила проектирования»;</w:t>
      </w:r>
    </w:p>
    <w:p w:rsidR="00776933" w:rsidRPr="0095708C" w:rsidRDefault="00884B00" w:rsidP="00036163">
      <w:pPr>
        <w:pStyle w:val="a3"/>
        <w:numPr>
          <w:ilvl w:val="0"/>
          <w:numId w:val="9"/>
        </w:numPr>
        <w:tabs>
          <w:tab w:val="clear" w:pos="4536"/>
          <w:tab w:val="clear" w:pos="9072"/>
          <w:tab w:val="left" w:pos="1418"/>
        </w:tabs>
        <w:suppressAutoHyphens/>
        <w:spacing w:line="360" w:lineRule="auto"/>
        <w:jc w:val="both"/>
        <w:rPr>
          <w:rFonts w:ascii="Arial" w:hAnsi="Arial" w:cs="Arial"/>
          <w:iCs/>
          <w:sz w:val="24"/>
          <w:szCs w:val="24"/>
        </w:rPr>
      </w:pPr>
      <w:hyperlink r:id="rId9" w:tooltip="&quot;СП 10.13130.2009 Системы противопожарной защиты. Внутренний противопожарный ...&quot;&#10;(утв. приказом МЧС России от 25.03.2009 N 180)&#10;СП (Свод правил) от 25.03.2009 N ...&#10;Статус: действующая редакция&#10;Применяется для целей технического регламента" w:history="1">
        <w:r w:rsidR="00776933" w:rsidRPr="0095708C">
          <w:rPr>
            <w:rFonts w:ascii="Arial" w:hAnsi="Arial" w:cs="Arial"/>
            <w:iCs/>
            <w:sz w:val="24"/>
            <w:szCs w:val="24"/>
          </w:rPr>
          <w:t>СП 10.13130.2009</w:t>
        </w:r>
      </w:hyperlink>
      <w:r w:rsidR="00776933" w:rsidRPr="0095708C">
        <w:rPr>
          <w:rFonts w:ascii="Arial" w:hAnsi="Arial" w:cs="Arial"/>
          <w:iCs/>
          <w:sz w:val="24"/>
          <w:szCs w:val="24"/>
        </w:rPr>
        <w:t xml:space="preserve"> «Системы противопожарной защиты. Внутренний противопожарный водопровод. Требования пожарной безопасности»;</w:t>
      </w:r>
    </w:p>
    <w:p w:rsidR="00776933" w:rsidRDefault="00884B00" w:rsidP="00036163">
      <w:pPr>
        <w:pStyle w:val="a3"/>
        <w:numPr>
          <w:ilvl w:val="0"/>
          <w:numId w:val="9"/>
        </w:numPr>
        <w:tabs>
          <w:tab w:val="clear" w:pos="4536"/>
          <w:tab w:val="clear" w:pos="9072"/>
          <w:tab w:val="left" w:pos="1418"/>
        </w:tabs>
        <w:suppressAutoHyphens/>
        <w:spacing w:line="360" w:lineRule="auto"/>
        <w:jc w:val="both"/>
        <w:rPr>
          <w:rFonts w:ascii="Arial" w:hAnsi="Arial" w:cs="Arial"/>
          <w:iCs/>
          <w:sz w:val="24"/>
          <w:szCs w:val="24"/>
        </w:rPr>
      </w:pPr>
      <w:hyperlink r:id="rId10" w:tooltip="&quot;СНиП 21-01-97* Пожарная безопасность зданий и сооружений (с Изменениями N 1, 2)&quot;&#10;СНиП от 13.02.1997 N 21-01-97*&#10;СП (Свод правил) от 13.02.1997 N 112.13330.2011&#10;Применяется с 01.01.1998. Заменяет СНиП 2.01.02-85*&#10;Статус: действующая редакция" w:history="1">
        <w:r w:rsidR="00776933" w:rsidRPr="0095708C">
          <w:rPr>
            <w:rFonts w:ascii="Arial" w:hAnsi="Arial" w:cs="Arial"/>
            <w:iCs/>
            <w:sz w:val="24"/>
            <w:szCs w:val="24"/>
          </w:rPr>
          <w:t>СНиП 21-01-97*</w:t>
        </w:r>
      </w:hyperlink>
      <w:r w:rsidR="00776933" w:rsidRPr="0095708C">
        <w:rPr>
          <w:rFonts w:ascii="Arial" w:hAnsi="Arial" w:cs="Arial"/>
          <w:iCs/>
          <w:sz w:val="24"/>
          <w:szCs w:val="24"/>
        </w:rPr>
        <w:t xml:space="preserve"> «Пожарная безопасность зданий и сооружений»</w:t>
      </w:r>
    </w:p>
    <w:p w:rsidR="00133F5C" w:rsidRDefault="00133F5C" w:rsidP="00133F5C">
      <w:pPr>
        <w:pStyle w:val="a3"/>
        <w:numPr>
          <w:ilvl w:val="0"/>
          <w:numId w:val="9"/>
        </w:numPr>
        <w:tabs>
          <w:tab w:val="clear" w:pos="4536"/>
          <w:tab w:val="clear" w:pos="9072"/>
          <w:tab w:val="left" w:pos="1418"/>
        </w:tabs>
        <w:suppressAutoHyphens/>
        <w:spacing w:line="360" w:lineRule="auto"/>
        <w:jc w:val="both"/>
        <w:rPr>
          <w:rFonts w:ascii="Arial" w:hAnsi="Arial" w:cs="Arial"/>
          <w:iCs/>
          <w:sz w:val="24"/>
          <w:szCs w:val="24"/>
        </w:rPr>
      </w:pPr>
      <w:r w:rsidRPr="00133F5C">
        <w:rPr>
          <w:rFonts w:ascii="Arial" w:hAnsi="Arial" w:cs="Arial"/>
          <w:iCs/>
          <w:sz w:val="24"/>
          <w:szCs w:val="24"/>
        </w:rPr>
        <w:t xml:space="preserve">ГОСТ </w:t>
      </w:r>
      <w:proofErr w:type="gramStart"/>
      <w:r w:rsidRPr="00133F5C">
        <w:rPr>
          <w:rFonts w:ascii="Arial" w:hAnsi="Arial" w:cs="Arial"/>
          <w:iCs/>
          <w:sz w:val="24"/>
          <w:szCs w:val="24"/>
        </w:rPr>
        <w:t>Р</w:t>
      </w:r>
      <w:proofErr w:type="gramEnd"/>
      <w:r w:rsidRPr="00133F5C">
        <w:rPr>
          <w:rFonts w:ascii="Arial" w:hAnsi="Arial" w:cs="Arial"/>
          <w:iCs/>
          <w:sz w:val="24"/>
          <w:szCs w:val="24"/>
        </w:rPr>
        <w:t xml:space="preserve"> 51043-2002 </w:t>
      </w:r>
      <w:r>
        <w:rPr>
          <w:rFonts w:ascii="Arial" w:hAnsi="Arial" w:cs="Arial"/>
          <w:iCs/>
          <w:sz w:val="24"/>
          <w:szCs w:val="24"/>
        </w:rPr>
        <w:t>«</w:t>
      </w:r>
      <w:r w:rsidRPr="00133F5C">
        <w:rPr>
          <w:rFonts w:ascii="Arial" w:hAnsi="Arial" w:cs="Arial"/>
          <w:iCs/>
          <w:sz w:val="24"/>
          <w:szCs w:val="24"/>
        </w:rPr>
        <w:t>Установки водяного и пенного пожаротушения автоматические. Оросители. Общие технические требования. Методы испытаний</w:t>
      </w:r>
      <w:r>
        <w:rPr>
          <w:rFonts w:ascii="Arial" w:hAnsi="Arial" w:cs="Arial"/>
          <w:iCs/>
          <w:sz w:val="24"/>
          <w:szCs w:val="24"/>
        </w:rPr>
        <w:t>»;</w:t>
      </w:r>
    </w:p>
    <w:p w:rsidR="00776933" w:rsidRDefault="00884B00" w:rsidP="00036163">
      <w:pPr>
        <w:pStyle w:val="a3"/>
        <w:numPr>
          <w:ilvl w:val="0"/>
          <w:numId w:val="9"/>
        </w:numPr>
        <w:tabs>
          <w:tab w:val="clear" w:pos="4536"/>
          <w:tab w:val="clear" w:pos="9072"/>
          <w:tab w:val="left" w:pos="1418"/>
        </w:tabs>
        <w:suppressAutoHyphens/>
        <w:spacing w:line="360" w:lineRule="auto"/>
        <w:jc w:val="both"/>
        <w:rPr>
          <w:rFonts w:ascii="Arial" w:hAnsi="Arial" w:cs="Arial"/>
          <w:iCs/>
          <w:sz w:val="24"/>
          <w:szCs w:val="24"/>
        </w:rPr>
      </w:pPr>
      <w:hyperlink r:id="rId11" w:tooltip="&quot;ГОСТ Р 50680-94 Установки водяного пожаротушения автоматические. Общие технические требования. Методы испытаний&quot;&#10;Применяется с 01.01.1995&#10;Статус: действует с 01.01.1995&#10;Применяется для целей технического регламента" w:history="1">
        <w:r w:rsidR="00776933" w:rsidRPr="0095708C">
          <w:rPr>
            <w:rFonts w:ascii="Arial" w:hAnsi="Arial" w:cs="Arial"/>
            <w:iCs/>
            <w:sz w:val="24"/>
            <w:szCs w:val="24"/>
          </w:rPr>
          <w:t xml:space="preserve">ГОСТ </w:t>
        </w:r>
        <w:proofErr w:type="gramStart"/>
        <w:r w:rsidR="00776933" w:rsidRPr="0095708C">
          <w:rPr>
            <w:rFonts w:ascii="Arial" w:hAnsi="Arial" w:cs="Arial"/>
            <w:iCs/>
            <w:sz w:val="24"/>
            <w:szCs w:val="24"/>
          </w:rPr>
          <w:t>Р</w:t>
        </w:r>
        <w:proofErr w:type="gramEnd"/>
        <w:r w:rsidR="00776933" w:rsidRPr="0095708C">
          <w:rPr>
            <w:rFonts w:ascii="Arial" w:hAnsi="Arial" w:cs="Arial"/>
            <w:iCs/>
            <w:sz w:val="24"/>
            <w:szCs w:val="24"/>
          </w:rPr>
          <w:t xml:space="preserve"> 50680-94</w:t>
        </w:r>
      </w:hyperlink>
      <w:r w:rsidR="00776933" w:rsidRPr="0095708C">
        <w:rPr>
          <w:rFonts w:ascii="Arial" w:hAnsi="Arial" w:cs="Arial"/>
          <w:iCs/>
          <w:sz w:val="24"/>
          <w:szCs w:val="24"/>
        </w:rPr>
        <w:t xml:space="preserve"> «Установки водяного пожаротушения автоматические. Общие технические требования. Методы испытаний»;</w:t>
      </w:r>
    </w:p>
    <w:p w:rsidR="00133F5C" w:rsidRDefault="00133F5C" w:rsidP="00133F5C">
      <w:pPr>
        <w:pStyle w:val="a3"/>
        <w:numPr>
          <w:ilvl w:val="0"/>
          <w:numId w:val="9"/>
        </w:numPr>
        <w:tabs>
          <w:tab w:val="clear" w:pos="4536"/>
          <w:tab w:val="clear" w:pos="9072"/>
          <w:tab w:val="left" w:pos="1418"/>
        </w:tabs>
        <w:suppressAutoHyphens/>
        <w:spacing w:line="360" w:lineRule="auto"/>
        <w:jc w:val="both"/>
        <w:rPr>
          <w:rFonts w:ascii="Arial" w:hAnsi="Arial" w:cs="Arial"/>
          <w:iCs/>
          <w:sz w:val="24"/>
          <w:szCs w:val="24"/>
        </w:rPr>
      </w:pPr>
      <w:r w:rsidRPr="00133F5C">
        <w:rPr>
          <w:rFonts w:ascii="Arial" w:hAnsi="Arial" w:cs="Arial"/>
          <w:iCs/>
          <w:sz w:val="24"/>
          <w:szCs w:val="24"/>
        </w:rPr>
        <w:t xml:space="preserve">ГОСТ 3262-75 </w:t>
      </w:r>
      <w:r>
        <w:rPr>
          <w:rFonts w:ascii="Arial" w:hAnsi="Arial" w:cs="Arial"/>
          <w:iCs/>
          <w:sz w:val="24"/>
          <w:szCs w:val="24"/>
        </w:rPr>
        <w:t>«</w:t>
      </w:r>
      <w:r w:rsidRPr="00133F5C">
        <w:rPr>
          <w:rFonts w:ascii="Arial" w:hAnsi="Arial" w:cs="Arial"/>
          <w:iCs/>
          <w:sz w:val="24"/>
          <w:szCs w:val="24"/>
        </w:rPr>
        <w:t xml:space="preserve">Трубы стальные </w:t>
      </w:r>
      <w:proofErr w:type="spellStart"/>
      <w:r w:rsidRPr="00133F5C">
        <w:rPr>
          <w:rFonts w:ascii="Arial" w:hAnsi="Arial" w:cs="Arial"/>
          <w:iCs/>
          <w:sz w:val="24"/>
          <w:szCs w:val="24"/>
        </w:rPr>
        <w:t>водогазопроводные</w:t>
      </w:r>
      <w:proofErr w:type="spellEnd"/>
      <w:r w:rsidRPr="00133F5C">
        <w:rPr>
          <w:rFonts w:ascii="Arial" w:hAnsi="Arial" w:cs="Arial"/>
          <w:iCs/>
          <w:sz w:val="24"/>
          <w:szCs w:val="24"/>
        </w:rPr>
        <w:t>. Технические условия</w:t>
      </w:r>
      <w:r>
        <w:rPr>
          <w:rFonts w:ascii="Arial" w:hAnsi="Arial" w:cs="Arial"/>
          <w:iCs/>
          <w:sz w:val="24"/>
          <w:szCs w:val="24"/>
        </w:rPr>
        <w:t>»</w:t>
      </w:r>
      <w:r w:rsidRPr="00133F5C">
        <w:rPr>
          <w:rFonts w:ascii="Arial" w:hAnsi="Arial" w:cs="Arial"/>
          <w:iCs/>
          <w:sz w:val="24"/>
          <w:szCs w:val="24"/>
        </w:rPr>
        <w:t xml:space="preserve"> (с Изменениями N 1, 2, 3, 4, 5, 6)</w:t>
      </w:r>
      <w:r>
        <w:rPr>
          <w:rFonts w:ascii="Arial" w:hAnsi="Arial" w:cs="Arial"/>
          <w:iCs/>
          <w:sz w:val="24"/>
          <w:szCs w:val="24"/>
        </w:rPr>
        <w:t>;</w:t>
      </w:r>
    </w:p>
    <w:p w:rsidR="00133F5C" w:rsidRDefault="00133F5C" w:rsidP="00133F5C">
      <w:pPr>
        <w:pStyle w:val="a3"/>
        <w:numPr>
          <w:ilvl w:val="0"/>
          <w:numId w:val="9"/>
        </w:numPr>
        <w:tabs>
          <w:tab w:val="clear" w:pos="4536"/>
          <w:tab w:val="clear" w:pos="9072"/>
          <w:tab w:val="left" w:pos="1418"/>
        </w:tabs>
        <w:suppressAutoHyphens/>
        <w:spacing w:line="360" w:lineRule="auto"/>
        <w:jc w:val="both"/>
        <w:rPr>
          <w:rFonts w:ascii="Arial" w:hAnsi="Arial" w:cs="Arial"/>
          <w:iCs/>
          <w:sz w:val="24"/>
          <w:szCs w:val="24"/>
        </w:rPr>
      </w:pPr>
      <w:r w:rsidRPr="00133F5C">
        <w:rPr>
          <w:rFonts w:ascii="Arial" w:hAnsi="Arial" w:cs="Arial"/>
          <w:iCs/>
          <w:sz w:val="24"/>
          <w:szCs w:val="24"/>
        </w:rPr>
        <w:t xml:space="preserve">ГОСТ 10704-91. </w:t>
      </w:r>
      <w:r>
        <w:rPr>
          <w:rFonts w:ascii="Arial" w:hAnsi="Arial" w:cs="Arial"/>
          <w:iCs/>
          <w:sz w:val="24"/>
          <w:szCs w:val="24"/>
        </w:rPr>
        <w:t>«</w:t>
      </w:r>
      <w:r w:rsidRPr="00133F5C">
        <w:rPr>
          <w:rFonts w:ascii="Arial" w:hAnsi="Arial" w:cs="Arial"/>
          <w:iCs/>
          <w:sz w:val="24"/>
          <w:szCs w:val="24"/>
        </w:rPr>
        <w:t>Трубы стальные электр</w:t>
      </w:r>
      <w:r>
        <w:rPr>
          <w:rFonts w:ascii="Arial" w:hAnsi="Arial" w:cs="Arial"/>
          <w:iCs/>
          <w:sz w:val="24"/>
          <w:szCs w:val="24"/>
        </w:rPr>
        <w:t xml:space="preserve">осварные </w:t>
      </w:r>
      <w:proofErr w:type="spellStart"/>
      <w:r>
        <w:rPr>
          <w:rFonts w:ascii="Arial" w:hAnsi="Arial" w:cs="Arial"/>
          <w:iCs/>
          <w:sz w:val="24"/>
          <w:szCs w:val="24"/>
        </w:rPr>
        <w:t>прямошовные</w:t>
      </w:r>
      <w:proofErr w:type="spellEnd"/>
      <w:r>
        <w:rPr>
          <w:rFonts w:ascii="Arial" w:hAnsi="Arial" w:cs="Arial"/>
          <w:iCs/>
          <w:sz w:val="24"/>
          <w:szCs w:val="24"/>
        </w:rPr>
        <w:t xml:space="preserve">. Сортамент» </w:t>
      </w:r>
      <w:r w:rsidRPr="00133F5C">
        <w:rPr>
          <w:rFonts w:ascii="Arial" w:hAnsi="Arial" w:cs="Arial"/>
          <w:iCs/>
          <w:sz w:val="24"/>
          <w:szCs w:val="24"/>
        </w:rPr>
        <w:t>(с Изменением N 1)</w:t>
      </w:r>
      <w:r>
        <w:rPr>
          <w:rFonts w:ascii="Arial" w:hAnsi="Arial" w:cs="Arial"/>
          <w:iCs/>
          <w:sz w:val="24"/>
          <w:szCs w:val="24"/>
        </w:rPr>
        <w:t>;</w:t>
      </w:r>
    </w:p>
    <w:p w:rsidR="00133F5C" w:rsidRPr="00133F5C" w:rsidRDefault="00133F5C" w:rsidP="00133F5C">
      <w:pPr>
        <w:pStyle w:val="a3"/>
        <w:numPr>
          <w:ilvl w:val="0"/>
          <w:numId w:val="9"/>
        </w:numPr>
        <w:tabs>
          <w:tab w:val="left" w:pos="1418"/>
        </w:tabs>
        <w:suppressAutoHyphens/>
        <w:spacing w:line="360" w:lineRule="auto"/>
        <w:jc w:val="both"/>
        <w:rPr>
          <w:rFonts w:ascii="Arial" w:hAnsi="Arial" w:cs="Arial"/>
          <w:iCs/>
          <w:sz w:val="24"/>
          <w:szCs w:val="24"/>
        </w:rPr>
      </w:pPr>
      <w:r w:rsidRPr="00133F5C">
        <w:rPr>
          <w:rFonts w:ascii="Arial" w:hAnsi="Arial" w:cs="Arial"/>
          <w:iCs/>
          <w:sz w:val="24"/>
          <w:szCs w:val="24"/>
        </w:rPr>
        <w:t>ВНПБ 40-16</w:t>
      </w:r>
      <w:r>
        <w:rPr>
          <w:rFonts w:ascii="Arial" w:hAnsi="Arial" w:cs="Arial"/>
          <w:iCs/>
          <w:sz w:val="24"/>
          <w:szCs w:val="24"/>
        </w:rPr>
        <w:t xml:space="preserve"> «</w:t>
      </w:r>
      <w:r w:rsidRPr="00133F5C">
        <w:rPr>
          <w:rFonts w:ascii="Arial" w:hAnsi="Arial" w:cs="Arial"/>
          <w:iCs/>
          <w:sz w:val="24"/>
          <w:szCs w:val="24"/>
        </w:rPr>
        <w:t>Автоматические установки</w:t>
      </w:r>
      <w:r>
        <w:rPr>
          <w:rFonts w:ascii="Arial" w:hAnsi="Arial" w:cs="Arial"/>
          <w:iCs/>
          <w:sz w:val="24"/>
          <w:szCs w:val="24"/>
        </w:rPr>
        <w:t xml:space="preserve"> водяного пожаротушения АУП-</w:t>
      </w:r>
      <w:r w:rsidRPr="00133F5C">
        <w:rPr>
          <w:rFonts w:ascii="Arial" w:hAnsi="Arial" w:cs="Arial"/>
          <w:iCs/>
          <w:sz w:val="24"/>
          <w:szCs w:val="24"/>
        </w:rPr>
        <w:t>Гефест.</w:t>
      </w:r>
      <w:r>
        <w:rPr>
          <w:rFonts w:ascii="Arial" w:hAnsi="Arial" w:cs="Arial"/>
          <w:iCs/>
          <w:sz w:val="24"/>
          <w:szCs w:val="24"/>
        </w:rPr>
        <w:t xml:space="preserve"> </w:t>
      </w:r>
      <w:r w:rsidRPr="00133F5C">
        <w:rPr>
          <w:rFonts w:ascii="Arial" w:hAnsi="Arial" w:cs="Arial"/>
          <w:iCs/>
          <w:sz w:val="24"/>
          <w:szCs w:val="24"/>
        </w:rPr>
        <w:t>Проектирование.</w:t>
      </w:r>
      <w:r>
        <w:rPr>
          <w:rFonts w:ascii="Arial" w:hAnsi="Arial" w:cs="Arial"/>
          <w:iCs/>
          <w:sz w:val="24"/>
          <w:szCs w:val="24"/>
        </w:rPr>
        <w:t xml:space="preserve"> </w:t>
      </w:r>
      <w:r w:rsidRPr="00133F5C">
        <w:rPr>
          <w:rFonts w:ascii="Arial" w:hAnsi="Arial" w:cs="Arial"/>
          <w:iCs/>
          <w:sz w:val="24"/>
          <w:szCs w:val="24"/>
        </w:rPr>
        <w:t>СТО 420541.004</w:t>
      </w:r>
      <w:r>
        <w:rPr>
          <w:rFonts w:ascii="Arial" w:hAnsi="Arial" w:cs="Arial"/>
          <w:iCs/>
          <w:sz w:val="24"/>
          <w:szCs w:val="24"/>
        </w:rPr>
        <w:t>»</w:t>
      </w:r>
    </w:p>
    <w:p w:rsidR="00776933" w:rsidRPr="00291FAA" w:rsidRDefault="00776933" w:rsidP="008E7CED">
      <w:pPr>
        <w:pStyle w:val="1"/>
        <w:rPr>
          <w:b/>
        </w:rPr>
      </w:pPr>
      <w:bookmarkStart w:id="1" w:name="_Toc6321909"/>
      <w:r w:rsidRPr="00291FAA">
        <w:rPr>
          <w:b/>
        </w:rPr>
        <w:t>Краткая характеристика объекта</w:t>
      </w:r>
      <w:bookmarkEnd w:id="1"/>
    </w:p>
    <w:p w:rsidR="00687C55" w:rsidRDefault="00687C55" w:rsidP="004D58BB">
      <w:pPr>
        <w:spacing w:line="360" w:lineRule="auto"/>
        <w:ind w:left="284" w:firstLine="567"/>
        <w:jc w:val="both"/>
        <w:rPr>
          <w:rFonts w:ascii="Arial" w:hAnsi="Arial" w:cs="Arial"/>
          <w:sz w:val="24"/>
          <w:szCs w:val="24"/>
        </w:rPr>
      </w:pPr>
      <w:r w:rsidRPr="00687C55">
        <w:rPr>
          <w:rFonts w:ascii="Arial" w:hAnsi="Arial" w:cs="Arial"/>
          <w:sz w:val="24"/>
          <w:szCs w:val="24"/>
        </w:rPr>
        <w:t xml:space="preserve">Для локализации и тушения пожара в </w:t>
      </w:r>
      <w:r>
        <w:rPr>
          <w:rFonts w:ascii="Arial" w:hAnsi="Arial" w:cs="Arial"/>
          <w:sz w:val="24"/>
          <w:szCs w:val="24"/>
        </w:rPr>
        <w:t>складской зоне, в которой</w:t>
      </w:r>
      <w:r w:rsidRPr="00687C55">
        <w:rPr>
          <w:rFonts w:ascii="Arial" w:hAnsi="Arial" w:cs="Arial"/>
          <w:sz w:val="24"/>
          <w:szCs w:val="24"/>
        </w:rPr>
        <w:t xml:space="preserve"> предусматривается складирование горючих</w:t>
      </w:r>
      <w:r>
        <w:rPr>
          <w:rFonts w:ascii="Arial" w:hAnsi="Arial" w:cs="Arial"/>
          <w:sz w:val="24"/>
          <w:szCs w:val="24"/>
        </w:rPr>
        <w:t xml:space="preserve"> материалов и негорючих материа</w:t>
      </w:r>
      <w:r w:rsidRPr="00687C55">
        <w:rPr>
          <w:rFonts w:ascii="Arial" w:hAnsi="Arial" w:cs="Arial"/>
          <w:sz w:val="24"/>
          <w:szCs w:val="24"/>
        </w:rPr>
        <w:t>лов в горючей упаковке на стеллажах высотой более 5,5 м,</w:t>
      </w:r>
      <w:r>
        <w:rPr>
          <w:rFonts w:ascii="Arial" w:hAnsi="Arial" w:cs="Arial"/>
          <w:sz w:val="24"/>
          <w:szCs w:val="24"/>
        </w:rPr>
        <w:t xml:space="preserve"> </w:t>
      </w:r>
      <w:r w:rsidRPr="00687C55">
        <w:rPr>
          <w:rFonts w:ascii="Arial" w:hAnsi="Arial" w:cs="Arial"/>
          <w:sz w:val="24"/>
          <w:szCs w:val="24"/>
        </w:rPr>
        <w:t xml:space="preserve">предусмотрена автоматическая </w:t>
      </w:r>
      <w:proofErr w:type="spellStart"/>
      <w:r w:rsidRPr="00687C55">
        <w:rPr>
          <w:rFonts w:ascii="Arial" w:hAnsi="Arial" w:cs="Arial"/>
          <w:sz w:val="24"/>
          <w:szCs w:val="24"/>
        </w:rPr>
        <w:lastRenderedPageBreak/>
        <w:t>спринклерная</w:t>
      </w:r>
      <w:proofErr w:type="spellEnd"/>
      <w:r w:rsidRPr="00687C55">
        <w:rPr>
          <w:rFonts w:ascii="Arial" w:hAnsi="Arial" w:cs="Arial"/>
          <w:sz w:val="24"/>
          <w:szCs w:val="24"/>
        </w:rPr>
        <w:t xml:space="preserve"> установка пожаротушения с применением оросителей Аква-Гефест.</w:t>
      </w:r>
      <w:r>
        <w:rPr>
          <w:rFonts w:ascii="Arial" w:hAnsi="Arial" w:cs="Arial"/>
          <w:sz w:val="24"/>
          <w:szCs w:val="24"/>
        </w:rPr>
        <w:t xml:space="preserve"> </w:t>
      </w:r>
      <w:r w:rsidRPr="00687C55">
        <w:rPr>
          <w:rFonts w:ascii="Arial" w:hAnsi="Arial" w:cs="Arial"/>
          <w:sz w:val="24"/>
          <w:szCs w:val="24"/>
        </w:rPr>
        <w:tab/>
      </w:r>
      <w:r>
        <w:rPr>
          <w:rFonts w:ascii="Arial" w:hAnsi="Arial" w:cs="Arial"/>
          <w:sz w:val="24"/>
          <w:szCs w:val="24"/>
        </w:rPr>
        <w:t xml:space="preserve">В зонах </w:t>
      </w:r>
      <w:r w:rsidRPr="00687C55">
        <w:rPr>
          <w:rFonts w:ascii="Arial" w:hAnsi="Arial" w:cs="Arial"/>
          <w:sz w:val="24"/>
          <w:szCs w:val="24"/>
        </w:rPr>
        <w:t>погрузки-разгрузки,</w:t>
      </w:r>
      <w:r>
        <w:rPr>
          <w:rFonts w:ascii="Arial" w:hAnsi="Arial" w:cs="Arial"/>
          <w:sz w:val="24"/>
          <w:szCs w:val="24"/>
        </w:rPr>
        <w:t xml:space="preserve"> служебных и подсобных</w:t>
      </w:r>
      <w:r w:rsidRPr="00687C55">
        <w:rPr>
          <w:rFonts w:ascii="Arial" w:hAnsi="Arial" w:cs="Arial"/>
          <w:sz w:val="24"/>
          <w:szCs w:val="24"/>
        </w:rPr>
        <w:t xml:space="preserve"> помещения</w:t>
      </w:r>
      <w:r>
        <w:rPr>
          <w:rFonts w:ascii="Arial" w:hAnsi="Arial" w:cs="Arial"/>
          <w:sz w:val="24"/>
          <w:szCs w:val="24"/>
        </w:rPr>
        <w:t>х,</w:t>
      </w:r>
      <w:r w:rsidRPr="00687C55">
        <w:t xml:space="preserve"> </w:t>
      </w:r>
      <w:r w:rsidRPr="00687C55">
        <w:rPr>
          <w:rFonts w:ascii="Arial" w:hAnsi="Arial" w:cs="Arial"/>
          <w:sz w:val="24"/>
          <w:szCs w:val="24"/>
        </w:rPr>
        <w:t xml:space="preserve">предусмотрена автоматическая </w:t>
      </w:r>
      <w:proofErr w:type="spellStart"/>
      <w:r w:rsidRPr="00687C55">
        <w:rPr>
          <w:rFonts w:ascii="Arial" w:hAnsi="Arial" w:cs="Arial"/>
          <w:sz w:val="24"/>
          <w:szCs w:val="24"/>
        </w:rPr>
        <w:t>спринклерная</w:t>
      </w:r>
      <w:proofErr w:type="spellEnd"/>
      <w:r w:rsidRPr="00687C55">
        <w:rPr>
          <w:rFonts w:ascii="Arial" w:hAnsi="Arial" w:cs="Arial"/>
          <w:sz w:val="24"/>
          <w:szCs w:val="24"/>
        </w:rPr>
        <w:t xml:space="preserve"> установка пожаротушения с применением </w:t>
      </w:r>
      <w:r w:rsidR="00D0630B">
        <w:rPr>
          <w:rFonts w:ascii="Arial" w:hAnsi="Arial" w:cs="Arial"/>
          <w:sz w:val="24"/>
          <w:szCs w:val="24"/>
        </w:rPr>
        <w:t>распылителей</w:t>
      </w:r>
      <w:r w:rsidRPr="00687C55">
        <w:rPr>
          <w:rFonts w:ascii="Arial" w:hAnsi="Arial" w:cs="Arial"/>
          <w:sz w:val="24"/>
          <w:szCs w:val="24"/>
        </w:rPr>
        <w:t xml:space="preserve"> Аква-Гефест.</w:t>
      </w:r>
    </w:p>
    <w:p w:rsidR="004D58BB" w:rsidRDefault="00D0630B" w:rsidP="004D58BB">
      <w:pPr>
        <w:spacing w:line="360" w:lineRule="auto"/>
        <w:ind w:left="284" w:firstLine="567"/>
        <w:jc w:val="both"/>
        <w:rPr>
          <w:rFonts w:ascii="Arial" w:hAnsi="Arial" w:cs="Arial"/>
          <w:sz w:val="24"/>
          <w:szCs w:val="24"/>
        </w:rPr>
      </w:pPr>
      <w:r>
        <w:rPr>
          <w:rFonts w:ascii="Arial" w:hAnsi="Arial" w:cs="Arial"/>
          <w:sz w:val="24"/>
          <w:szCs w:val="24"/>
        </w:rPr>
        <w:t xml:space="preserve"> О</w:t>
      </w:r>
      <w:r w:rsidR="008C4536" w:rsidRPr="008C4536">
        <w:rPr>
          <w:rFonts w:ascii="Arial" w:hAnsi="Arial" w:cs="Arial"/>
          <w:sz w:val="24"/>
          <w:szCs w:val="24"/>
        </w:rPr>
        <w:t xml:space="preserve">бъект </w:t>
      </w:r>
      <w:r w:rsidR="004D58BB">
        <w:rPr>
          <w:rFonts w:ascii="Arial" w:hAnsi="Arial" w:cs="Arial"/>
          <w:sz w:val="24"/>
          <w:szCs w:val="24"/>
        </w:rPr>
        <w:t>состоит из нескольких зон</w:t>
      </w:r>
      <w:r w:rsidR="005B466B">
        <w:rPr>
          <w:rFonts w:ascii="Arial" w:hAnsi="Arial" w:cs="Arial"/>
          <w:sz w:val="24"/>
          <w:szCs w:val="24"/>
        </w:rPr>
        <w:t xml:space="preserve">. </w:t>
      </w:r>
    </w:p>
    <w:p w:rsidR="008C4536" w:rsidRPr="008C4536" w:rsidRDefault="004D58BB" w:rsidP="008C4536">
      <w:pPr>
        <w:pStyle w:val="af6"/>
        <w:numPr>
          <w:ilvl w:val="0"/>
          <w:numId w:val="26"/>
        </w:numPr>
        <w:spacing w:line="360" w:lineRule="auto"/>
        <w:jc w:val="both"/>
        <w:rPr>
          <w:rFonts w:ascii="Arial" w:hAnsi="Arial" w:cs="Arial"/>
        </w:rPr>
      </w:pPr>
      <w:r>
        <w:rPr>
          <w:rFonts w:ascii="Arial" w:hAnsi="Arial" w:cs="Arial"/>
        </w:rPr>
        <w:t>Зона высокостеллажного хранения, в осях А-Ж</w:t>
      </w:r>
      <w:r w:rsidR="008C4536" w:rsidRPr="008C4536">
        <w:rPr>
          <w:rFonts w:ascii="Arial" w:hAnsi="Arial" w:cs="Arial"/>
        </w:rPr>
        <w:t xml:space="preserve">/ </w:t>
      </w:r>
      <m:oMath>
        <m:sSub>
          <m:sSubPr>
            <m:ctrlPr>
              <w:rPr>
                <w:rFonts w:ascii="Cambria Math" w:hAnsi="Cambria Math" w:cs="Arial"/>
                <w:i/>
              </w:rPr>
            </m:ctrlPr>
          </m:sSubPr>
          <m:e>
            <m:r>
              <w:rPr>
                <w:rFonts w:ascii="Cambria Math" w:hAnsi="Cambria Math" w:cs="Arial"/>
              </w:rPr>
              <m:t>1</m:t>
            </m:r>
          </m:e>
          <m:sub>
            <m:r>
              <w:rPr>
                <w:rFonts w:ascii="Cambria Math" w:hAnsi="Cambria Math" w:cs="Arial"/>
              </w:rPr>
              <m:t>1</m:t>
            </m:r>
          </m:sub>
        </m:sSub>
      </m:oMath>
      <w:r w:rsidR="008C4536" w:rsidRPr="008C4536">
        <w:rPr>
          <w:rFonts w:ascii="Arial" w:hAnsi="Arial" w:cs="Arial"/>
        </w:rPr>
        <w:t>-</w:t>
      </w:r>
      <m:oMath>
        <m:sSub>
          <m:sSubPr>
            <m:ctrlPr>
              <w:rPr>
                <w:rFonts w:ascii="Cambria Math" w:hAnsi="Cambria Math" w:cs="Arial"/>
                <w:i/>
              </w:rPr>
            </m:ctrlPr>
          </m:sSubPr>
          <m:e>
            <m:r>
              <w:rPr>
                <w:rFonts w:ascii="Cambria Math" w:hAnsi="Cambria Math" w:cs="Arial"/>
              </w:rPr>
              <m:t>6</m:t>
            </m:r>
          </m:e>
          <m:sub>
            <m:r>
              <w:rPr>
                <w:rFonts w:ascii="Cambria Math" w:hAnsi="Cambria Math" w:cs="Arial"/>
              </w:rPr>
              <m:t>1</m:t>
            </m:r>
          </m:sub>
        </m:sSub>
      </m:oMath>
      <w:proofErr w:type="gramStart"/>
      <w:r w:rsidR="008C4536" w:rsidRPr="008C4536">
        <w:rPr>
          <w:rFonts w:ascii="Arial" w:hAnsi="Arial" w:cs="Arial"/>
        </w:rPr>
        <w:t xml:space="preserve"> :</w:t>
      </w:r>
      <w:proofErr w:type="gramEnd"/>
    </w:p>
    <w:p w:rsidR="008C4536" w:rsidRPr="008C4536" w:rsidRDefault="008C4536" w:rsidP="008C4536">
      <w:pPr>
        <w:spacing w:line="360" w:lineRule="auto"/>
        <w:ind w:left="284" w:firstLine="567"/>
        <w:jc w:val="both"/>
        <w:rPr>
          <w:rFonts w:ascii="Arial" w:hAnsi="Arial" w:cs="Arial"/>
          <w:sz w:val="24"/>
          <w:szCs w:val="24"/>
        </w:rPr>
      </w:pPr>
      <w:r w:rsidRPr="008C4536">
        <w:rPr>
          <w:rFonts w:ascii="Arial" w:hAnsi="Arial" w:cs="Arial"/>
          <w:sz w:val="24"/>
          <w:szCs w:val="24"/>
        </w:rPr>
        <w:t xml:space="preserve">Площадь </w:t>
      </w:r>
      <w:r w:rsidR="004D58BB">
        <w:rPr>
          <w:rFonts w:ascii="Arial" w:hAnsi="Arial" w:cs="Arial"/>
          <w:sz w:val="24"/>
          <w:szCs w:val="24"/>
        </w:rPr>
        <w:t>зоны ВСС</w:t>
      </w:r>
      <w:r w:rsidRPr="008C4536">
        <w:rPr>
          <w:rFonts w:ascii="Arial" w:hAnsi="Arial" w:cs="Arial"/>
          <w:sz w:val="24"/>
          <w:szCs w:val="24"/>
        </w:rPr>
        <w:t xml:space="preserve"> – </w:t>
      </w:r>
      <w:r w:rsidR="004D58BB">
        <w:rPr>
          <w:rFonts w:ascii="Arial" w:hAnsi="Arial" w:cs="Arial"/>
          <w:sz w:val="24"/>
          <w:szCs w:val="24"/>
        </w:rPr>
        <w:t>7608</w:t>
      </w:r>
      <w:r w:rsidRPr="008C4536">
        <w:rPr>
          <w:rFonts w:ascii="Arial" w:hAnsi="Arial" w:cs="Arial"/>
          <w:sz w:val="24"/>
          <w:szCs w:val="24"/>
        </w:rPr>
        <w:t>,00 м</w:t>
      </w:r>
      <w:proofErr w:type="gramStart"/>
      <w:r w:rsidRPr="008C4536">
        <w:rPr>
          <w:rFonts w:ascii="Arial" w:hAnsi="Arial" w:cs="Arial"/>
          <w:sz w:val="24"/>
          <w:szCs w:val="24"/>
          <w:vertAlign w:val="superscript"/>
        </w:rPr>
        <w:t>2</w:t>
      </w:r>
      <w:proofErr w:type="gramEnd"/>
    </w:p>
    <w:p w:rsidR="008C4536" w:rsidRPr="008C4536" w:rsidRDefault="008C4536" w:rsidP="008C4536">
      <w:pPr>
        <w:spacing w:line="360" w:lineRule="auto"/>
        <w:ind w:left="284" w:firstLine="567"/>
        <w:jc w:val="both"/>
        <w:rPr>
          <w:rFonts w:ascii="Arial" w:hAnsi="Arial" w:cs="Arial"/>
          <w:sz w:val="24"/>
          <w:szCs w:val="24"/>
        </w:rPr>
      </w:pPr>
      <w:r w:rsidRPr="008C4536">
        <w:rPr>
          <w:rFonts w:ascii="Arial" w:hAnsi="Arial" w:cs="Arial"/>
          <w:sz w:val="24"/>
          <w:szCs w:val="24"/>
        </w:rPr>
        <w:t>Этажность – 1 этаж,</w:t>
      </w:r>
    </w:p>
    <w:p w:rsidR="004D58BB" w:rsidRPr="004D58BB" w:rsidRDefault="004D58BB" w:rsidP="004D58BB">
      <w:pPr>
        <w:spacing w:line="360" w:lineRule="auto"/>
        <w:ind w:left="284" w:firstLine="567"/>
        <w:jc w:val="both"/>
        <w:rPr>
          <w:rFonts w:ascii="Arial" w:hAnsi="Arial" w:cs="Arial"/>
          <w:sz w:val="24"/>
          <w:szCs w:val="24"/>
        </w:rPr>
      </w:pPr>
      <w:r w:rsidRPr="004D58BB">
        <w:rPr>
          <w:rFonts w:ascii="Arial" w:hAnsi="Arial" w:cs="Arial"/>
          <w:sz w:val="24"/>
          <w:szCs w:val="24"/>
        </w:rPr>
        <w:t>Максимальная высота склади</w:t>
      </w:r>
      <w:r>
        <w:rPr>
          <w:rFonts w:ascii="Arial" w:hAnsi="Arial" w:cs="Arial"/>
          <w:sz w:val="24"/>
          <w:szCs w:val="24"/>
        </w:rPr>
        <w:t>рования грузов на стеллажах – 13,0</w:t>
      </w:r>
      <w:r w:rsidRPr="004D58BB">
        <w:rPr>
          <w:rFonts w:ascii="Arial" w:hAnsi="Arial" w:cs="Arial"/>
          <w:sz w:val="24"/>
          <w:szCs w:val="24"/>
        </w:rPr>
        <w:t xml:space="preserve"> м.</w:t>
      </w:r>
    </w:p>
    <w:p w:rsidR="004D58BB" w:rsidRPr="008C4536" w:rsidRDefault="004D58BB" w:rsidP="004D58BB">
      <w:pPr>
        <w:spacing w:line="360" w:lineRule="auto"/>
        <w:ind w:left="284" w:firstLine="567"/>
        <w:jc w:val="both"/>
        <w:rPr>
          <w:rFonts w:ascii="Arial" w:hAnsi="Arial" w:cs="Arial"/>
          <w:sz w:val="24"/>
          <w:szCs w:val="24"/>
        </w:rPr>
      </w:pPr>
      <w:r w:rsidRPr="004D58BB">
        <w:rPr>
          <w:rFonts w:ascii="Arial" w:hAnsi="Arial" w:cs="Arial"/>
          <w:sz w:val="24"/>
          <w:szCs w:val="24"/>
        </w:rPr>
        <w:t xml:space="preserve">Максимальная высота складского помещения – </w:t>
      </w:r>
      <w:r w:rsidR="001F7ACE">
        <w:rPr>
          <w:rFonts w:ascii="Arial" w:hAnsi="Arial" w:cs="Arial"/>
          <w:sz w:val="24"/>
          <w:szCs w:val="24"/>
        </w:rPr>
        <w:t>16,</w:t>
      </w:r>
      <w:r w:rsidR="00D21598">
        <w:rPr>
          <w:rFonts w:ascii="Arial" w:hAnsi="Arial" w:cs="Arial"/>
          <w:sz w:val="24"/>
          <w:szCs w:val="24"/>
        </w:rPr>
        <w:t>9</w:t>
      </w:r>
      <w:r w:rsidRPr="004D58BB">
        <w:rPr>
          <w:rFonts w:ascii="Arial" w:hAnsi="Arial" w:cs="Arial"/>
          <w:sz w:val="24"/>
          <w:szCs w:val="24"/>
        </w:rPr>
        <w:t xml:space="preserve"> м.</w:t>
      </w:r>
    </w:p>
    <w:p w:rsidR="004D58BB" w:rsidRPr="008C4536" w:rsidRDefault="004D58BB" w:rsidP="004D58BB">
      <w:pPr>
        <w:pStyle w:val="af6"/>
        <w:numPr>
          <w:ilvl w:val="0"/>
          <w:numId w:val="26"/>
        </w:numPr>
        <w:spacing w:line="360" w:lineRule="auto"/>
        <w:jc w:val="both"/>
        <w:rPr>
          <w:rFonts w:ascii="Arial" w:hAnsi="Arial" w:cs="Arial"/>
        </w:rPr>
      </w:pPr>
      <w:r>
        <w:rPr>
          <w:rFonts w:ascii="Arial" w:hAnsi="Arial" w:cs="Arial"/>
        </w:rPr>
        <w:t>Зона п</w:t>
      </w:r>
      <w:r w:rsidR="005B466B">
        <w:rPr>
          <w:rFonts w:ascii="Arial" w:hAnsi="Arial" w:cs="Arial"/>
        </w:rPr>
        <w:t>огрузки-разгрузки, служебные и</w:t>
      </w:r>
      <w:r>
        <w:rPr>
          <w:rFonts w:ascii="Arial" w:hAnsi="Arial" w:cs="Arial"/>
        </w:rPr>
        <w:t xml:space="preserve"> подсобные помещения, в осях </w:t>
      </w:r>
      <w:proofErr w:type="gramStart"/>
      <w:r>
        <w:rPr>
          <w:rFonts w:ascii="Arial" w:hAnsi="Arial" w:cs="Arial"/>
        </w:rPr>
        <w:t>А-Ж</w:t>
      </w:r>
      <w:proofErr w:type="gramEnd"/>
      <w:r w:rsidRPr="008C4536">
        <w:rPr>
          <w:rFonts w:ascii="Arial" w:hAnsi="Arial" w:cs="Arial"/>
        </w:rPr>
        <w:t xml:space="preserve">/ </w:t>
      </w:r>
      <m:oMath>
        <m:r>
          <w:rPr>
            <w:rFonts w:ascii="Cambria Math" w:hAnsi="Cambria Math" w:cs="Arial"/>
          </w:rPr>
          <m:t>1</m:t>
        </m:r>
      </m:oMath>
      <w:r w:rsidRPr="008C4536">
        <w:rPr>
          <w:rFonts w:ascii="Arial" w:hAnsi="Arial" w:cs="Arial"/>
        </w:rPr>
        <w:t>-</w:t>
      </w:r>
      <m:oMath>
        <m:sSub>
          <m:sSubPr>
            <m:ctrlPr>
              <w:rPr>
                <w:rFonts w:ascii="Cambria Math" w:hAnsi="Cambria Math" w:cs="Arial"/>
                <w:i/>
              </w:rPr>
            </m:ctrlPr>
          </m:sSubPr>
          <m:e>
            <m:r>
              <w:rPr>
                <w:rFonts w:ascii="Cambria Math" w:hAnsi="Cambria Math" w:cs="Arial"/>
              </w:rPr>
              <m:t>7</m:t>
            </m:r>
          </m:e>
          <m:sub>
            <m:r>
              <w:rPr>
                <w:rFonts w:ascii="Cambria Math" w:hAnsi="Cambria Math" w:cs="Arial"/>
              </w:rPr>
              <m:t>1</m:t>
            </m:r>
          </m:sub>
        </m:sSub>
      </m:oMath>
      <w:r w:rsidRPr="008C4536">
        <w:rPr>
          <w:rFonts w:ascii="Arial" w:hAnsi="Arial" w:cs="Arial"/>
        </w:rPr>
        <w:t>:</w:t>
      </w:r>
    </w:p>
    <w:p w:rsidR="008C4536" w:rsidRPr="008C4536" w:rsidRDefault="008C4536" w:rsidP="008C4536">
      <w:pPr>
        <w:spacing w:line="360" w:lineRule="auto"/>
        <w:ind w:left="284" w:firstLine="567"/>
        <w:jc w:val="both"/>
        <w:rPr>
          <w:rFonts w:ascii="Arial" w:hAnsi="Arial" w:cs="Arial"/>
          <w:sz w:val="24"/>
          <w:szCs w:val="24"/>
        </w:rPr>
      </w:pPr>
      <w:r w:rsidRPr="008C4536">
        <w:rPr>
          <w:rFonts w:ascii="Arial" w:hAnsi="Arial" w:cs="Arial"/>
          <w:sz w:val="24"/>
          <w:szCs w:val="24"/>
        </w:rPr>
        <w:t xml:space="preserve">Площадь помещений – </w:t>
      </w:r>
      <w:r w:rsidR="005B466B">
        <w:rPr>
          <w:rFonts w:ascii="Arial" w:hAnsi="Arial" w:cs="Arial"/>
          <w:sz w:val="24"/>
          <w:szCs w:val="24"/>
        </w:rPr>
        <w:t>1540</w:t>
      </w:r>
      <w:r w:rsidRPr="008C4536">
        <w:rPr>
          <w:rFonts w:ascii="Arial" w:hAnsi="Arial" w:cs="Arial"/>
          <w:sz w:val="24"/>
          <w:szCs w:val="24"/>
        </w:rPr>
        <w:t>,00 м</w:t>
      </w:r>
      <w:proofErr w:type="gramStart"/>
      <w:r w:rsidRPr="008C4536">
        <w:rPr>
          <w:rFonts w:ascii="Arial" w:hAnsi="Arial" w:cs="Arial"/>
          <w:sz w:val="24"/>
          <w:szCs w:val="24"/>
          <w:vertAlign w:val="superscript"/>
        </w:rPr>
        <w:t>2</w:t>
      </w:r>
      <w:proofErr w:type="gramEnd"/>
    </w:p>
    <w:p w:rsidR="008C4536" w:rsidRPr="008C4536" w:rsidRDefault="008C4536" w:rsidP="008C4536">
      <w:pPr>
        <w:spacing w:line="360" w:lineRule="auto"/>
        <w:ind w:left="284" w:firstLine="567"/>
        <w:jc w:val="both"/>
        <w:rPr>
          <w:rFonts w:ascii="Arial" w:hAnsi="Arial" w:cs="Arial"/>
          <w:sz w:val="24"/>
          <w:szCs w:val="24"/>
        </w:rPr>
      </w:pPr>
      <w:r w:rsidRPr="008C4536">
        <w:rPr>
          <w:rFonts w:ascii="Arial" w:hAnsi="Arial" w:cs="Arial"/>
          <w:sz w:val="24"/>
          <w:szCs w:val="24"/>
        </w:rPr>
        <w:t>Этажность – 1 этаж.</w:t>
      </w:r>
    </w:p>
    <w:p w:rsidR="008B7795" w:rsidRDefault="00081759" w:rsidP="008B7795">
      <w:pPr>
        <w:spacing w:line="360" w:lineRule="auto"/>
        <w:ind w:left="284" w:firstLine="567"/>
        <w:jc w:val="both"/>
        <w:rPr>
          <w:rFonts w:ascii="Arial" w:hAnsi="Arial" w:cs="Arial"/>
          <w:sz w:val="24"/>
          <w:szCs w:val="24"/>
        </w:rPr>
      </w:pPr>
      <w:r>
        <w:rPr>
          <w:rFonts w:ascii="Arial" w:hAnsi="Arial" w:cs="Arial"/>
          <w:sz w:val="24"/>
          <w:szCs w:val="24"/>
        </w:rPr>
        <w:t xml:space="preserve">Высота </w:t>
      </w:r>
      <w:r w:rsidR="00D21598">
        <w:rPr>
          <w:rFonts w:ascii="Arial" w:hAnsi="Arial" w:cs="Arial"/>
          <w:sz w:val="24"/>
          <w:szCs w:val="24"/>
        </w:rPr>
        <w:t>помещений в погрузочно-разгрузочной зоне</w:t>
      </w:r>
      <w:r>
        <w:rPr>
          <w:rFonts w:ascii="Arial" w:hAnsi="Arial" w:cs="Arial"/>
          <w:sz w:val="24"/>
          <w:szCs w:val="24"/>
        </w:rPr>
        <w:t xml:space="preserve"> – </w:t>
      </w:r>
      <w:r w:rsidR="000D5984">
        <w:rPr>
          <w:rFonts w:ascii="Arial" w:hAnsi="Arial" w:cs="Arial"/>
          <w:sz w:val="24"/>
          <w:szCs w:val="24"/>
        </w:rPr>
        <w:t>5,0</w:t>
      </w:r>
      <w:r w:rsidR="008C4536" w:rsidRPr="008C4536">
        <w:rPr>
          <w:rFonts w:ascii="Arial" w:hAnsi="Arial" w:cs="Arial"/>
          <w:sz w:val="24"/>
          <w:szCs w:val="24"/>
        </w:rPr>
        <w:t xml:space="preserve"> м.</w:t>
      </w:r>
    </w:p>
    <w:p w:rsidR="008B7795" w:rsidRDefault="008B7795" w:rsidP="008B7795">
      <w:pPr>
        <w:spacing w:line="360" w:lineRule="auto"/>
        <w:ind w:left="284" w:firstLine="567"/>
        <w:jc w:val="both"/>
        <w:rPr>
          <w:rFonts w:ascii="Arial" w:hAnsi="Arial" w:cs="Arial"/>
          <w:sz w:val="24"/>
          <w:szCs w:val="24"/>
        </w:rPr>
      </w:pPr>
    </w:p>
    <w:p w:rsidR="00291FAA" w:rsidRPr="00291FAA" w:rsidRDefault="00291FAA" w:rsidP="00291FAA">
      <w:pPr>
        <w:pStyle w:val="1"/>
        <w:rPr>
          <w:b/>
        </w:rPr>
      </w:pPr>
      <w:bookmarkStart w:id="2" w:name="_Toc6321910"/>
      <w:r w:rsidRPr="00291FAA">
        <w:rPr>
          <w:b/>
        </w:rPr>
        <w:t>Основные технические решения</w:t>
      </w:r>
      <w:bookmarkEnd w:id="2"/>
    </w:p>
    <w:p w:rsidR="00291FAA" w:rsidRPr="00291FAA" w:rsidRDefault="00291FAA" w:rsidP="00291FAA">
      <w:pPr>
        <w:pStyle w:val="af6"/>
        <w:numPr>
          <w:ilvl w:val="1"/>
          <w:numId w:val="14"/>
        </w:numPr>
        <w:spacing w:line="360" w:lineRule="auto"/>
        <w:jc w:val="center"/>
        <w:rPr>
          <w:rFonts w:ascii="Arial" w:hAnsi="Arial" w:cs="Arial"/>
        </w:rPr>
      </w:pPr>
      <w:r>
        <w:rPr>
          <w:rFonts w:ascii="Arial" w:hAnsi="Arial" w:cs="Arial"/>
        </w:rPr>
        <w:t xml:space="preserve"> Технологическая часть</w:t>
      </w:r>
    </w:p>
    <w:p w:rsidR="00081759" w:rsidRDefault="00D36C87" w:rsidP="00081759">
      <w:pPr>
        <w:spacing w:line="360" w:lineRule="auto"/>
        <w:ind w:left="284" w:firstLine="567"/>
        <w:jc w:val="both"/>
        <w:rPr>
          <w:rFonts w:ascii="Arial" w:hAnsi="Arial" w:cs="Arial"/>
          <w:iCs/>
          <w:sz w:val="24"/>
          <w:szCs w:val="24"/>
        </w:rPr>
      </w:pPr>
      <w:r>
        <w:rPr>
          <w:rFonts w:ascii="Arial" w:hAnsi="Arial" w:cs="Arial"/>
          <w:iCs/>
          <w:sz w:val="24"/>
          <w:szCs w:val="24"/>
        </w:rPr>
        <w:t>Основные показатели АУПТ.</w:t>
      </w:r>
    </w:p>
    <w:p w:rsidR="00D0630B" w:rsidRPr="00574F13" w:rsidRDefault="00D36C87" w:rsidP="0010796B">
      <w:pPr>
        <w:spacing w:line="360" w:lineRule="auto"/>
        <w:ind w:left="284" w:firstLine="567"/>
        <w:jc w:val="both"/>
        <w:rPr>
          <w:rFonts w:ascii="Arial" w:hAnsi="Arial" w:cs="Arial"/>
          <w:iCs/>
          <w:sz w:val="24"/>
          <w:szCs w:val="24"/>
        </w:rPr>
      </w:pPr>
      <w:r>
        <w:rPr>
          <w:rFonts w:ascii="Arial" w:hAnsi="Arial" w:cs="Arial"/>
          <w:iCs/>
          <w:sz w:val="24"/>
          <w:szCs w:val="24"/>
        </w:rPr>
        <w:t>А). В</w:t>
      </w:r>
      <w:r w:rsidR="00D0630B">
        <w:rPr>
          <w:rFonts w:ascii="Arial" w:hAnsi="Arial" w:cs="Arial"/>
          <w:iCs/>
          <w:sz w:val="24"/>
          <w:szCs w:val="24"/>
        </w:rPr>
        <w:t xml:space="preserve"> соответствии с Таблицей 8.2.4</w:t>
      </w:r>
      <w:r w:rsidR="00D0630B" w:rsidRPr="008C4536">
        <w:rPr>
          <w:rFonts w:ascii="Arial" w:hAnsi="Arial" w:cs="Arial"/>
          <w:iCs/>
          <w:sz w:val="24"/>
          <w:szCs w:val="24"/>
        </w:rPr>
        <w:t xml:space="preserve"> </w:t>
      </w:r>
      <w:r w:rsidR="00D0630B">
        <w:rPr>
          <w:rFonts w:ascii="Arial" w:hAnsi="Arial" w:cs="Arial"/>
          <w:iCs/>
          <w:sz w:val="24"/>
          <w:szCs w:val="24"/>
        </w:rPr>
        <w:t xml:space="preserve">ВНПБ 40-16 в зоне </w:t>
      </w:r>
      <w:proofErr w:type="spellStart"/>
      <w:r w:rsidR="00D0630B">
        <w:rPr>
          <w:rFonts w:ascii="Arial" w:hAnsi="Arial" w:cs="Arial"/>
          <w:iCs/>
          <w:sz w:val="24"/>
          <w:szCs w:val="24"/>
        </w:rPr>
        <w:t>высокостеллажного</w:t>
      </w:r>
      <w:proofErr w:type="spellEnd"/>
      <w:r w:rsidR="00D0630B">
        <w:rPr>
          <w:rFonts w:ascii="Arial" w:hAnsi="Arial" w:cs="Arial"/>
          <w:iCs/>
          <w:sz w:val="24"/>
          <w:szCs w:val="24"/>
        </w:rPr>
        <w:t xml:space="preserve"> складирования</w:t>
      </w:r>
      <w:r w:rsidR="00D0630B" w:rsidRPr="008C4536">
        <w:rPr>
          <w:rFonts w:ascii="Arial" w:hAnsi="Arial" w:cs="Arial"/>
          <w:iCs/>
          <w:sz w:val="24"/>
          <w:szCs w:val="24"/>
        </w:rPr>
        <w:t xml:space="preserve"> </w:t>
      </w:r>
      <w:proofErr w:type="spellStart"/>
      <w:r w:rsidR="00D0630B" w:rsidRPr="008C4536">
        <w:rPr>
          <w:rFonts w:ascii="Arial" w:hAnsi="Arial" w:cs="Arial"/>
          <w:iCs/>
          <w:sz w:val="24"/>
          <w:szCs w:val="24"/>
        </w:rPr>
        <w:t>спринклерная</w:t>
      </w:r>
      <w:proofErr w:type="spellEnd"/>
      <w:r w:rsidR="00D0630B" w:rsidRPr="008C4536">
        <w:rPr>
          <w:rFonts w:ascii="Arial" w:hAnsi="Arial" w:cs="Arial"/>
          <w:iCs/>
          <w:sz w:val="24"/>
          <w:szCs w:val="24"/>
        </w:rPr>
        <w:t xml:space="preserve"> система</w:t>
      </w:r>
      <w:r w:rsidR="00D17CD3">
        <w:rPr>
          <w:rFonts w:ascii="Arial" w:hAnsi="Arial" w:cs="Arial"/>
          <w:iCs/>
          <w:sz w:val="24"/>
          <w:szCs w:val="24"/>
        </w:rPr>
        <w:t xml:space="preserve"> для каждой секции</w:t>
      </w:r>
      <w:r w:rsidR="00D0630B">
        <w:rPr>
          <w:rFonts w:ascii="Arial" w:hAnsi="Arial" w:cs="Arial"/>
          <w:iCs/>
          <w:sz w:val="24"/>
          <w:szCs w:val="24"/>
        </w:rPr>
        <w:t xml:space="preserve"> </w:t>
      </w:r>
      <w:r w:rsidR="00D0630B" w:rsidRPr="008C4536">
        <w:rPr>
          <w:rFonts w:ascii="Arial" w:hAnsi="Arial" w:cs="Arial"/>
          <w:iCs/>
          <w:sz w:val="24"/>
          <w:szCs w:val="24"/>
        </w:rPr>
        <w:t>должна обеспечить:</w:t>
      </w:r>
    </w:p>
    <w:p w:rsidR="00081759" w:rsidRPr="008C4536" w:rsidRDefault="00081759" w:rsidP="00081759">
      <w:pPr>
        <w:spacing w:line="360" w:lineRule="auto"/>
        <w:ind w:left="284" w:firstLine="567"/>
        <w:jc w:val="both"/>
        <w:rPr>
          <w:rFonts w:ascii="Arial" w:hAnsi="Arial" w:cs="Arial"/>
          <w:iCs/>
          <w:sz w:val="24"/>
          <w:szCs w:val="24"/>
        </w:rPr>
      </w:pPr>
      <w:r w:rsidRPr="008C4536">
        <w:rPr>
          <w:rFonts w:ascii="Arial" w:hAnsi="Arial" w:cs="Arial"/>
          <w:iCs/>
          <w:sz w:val="24"/>
          <w:szCs w:val="24"/>
        </w:rPr>
        <w:t xml:space="preserve">•  </w:t>
      </w:r>
      <w:r w:rsidR="00030C31">
        <w:rPr>
          <w:rFonts w:ascii="Arial" w:hAnsi="Arial" w:cs="Arial"/>
          <w:iCs/>
          <w:sz w:val="24"/>
          <w:szCs w:val="24"/>
        </w:rPr>
        <w:t>Минимальное давление перед оросителем 0,507 МПа</w:t>
      </w:r>
      <w:r w:rsidR="00A6733D">
        <w:rPr>
          <w:rFonts w:ascii="Arial" w:hAnsi="Arial" w:cs="Arial"/>
          <w:iCs/>
          <w:sz w:val="24"/>
          <w:szCs w:val="24"/>
        </w:rPr>
        <w:t>;</w:t>
      </w:r>
    </w:p>
    <w:p w:rsidR="0010796B" w:rsidRPr="001742F2" w:rsidRDefault="0010796B" w:rsidP="0010796B">
      <w:pPr>
        <w:spacing w:line="360" w:lineRule="auto"/>
        <w:ind w:left="284" w:firstLine="567"/>
        <w:jc w:val="both"/>
        <w:rPr>
          <w:rFonts w:ascii="Arial" w:hAnsi="Arial" w:cs="Arial"/>
          <w:iCs/>
          <w:sz w:val="24"/>
          <w:szCs w:val="24"/>
        </w:rPr>
      </w:pPr>
      <w:r>
        <w:rPr>
          <w:rFonts w:ascii="Arial" w:hAnsi="Arial" w:cs="Arial"/>
          <w:iCs/>
          <w:sz w:val="24"/>
          <w:szCs w:val="24"/>
        </w:rPr>
        <w:t xml:space="preserve">• </w:t>
      </w:r>
      <w:r w:rsidR="000D5984">
        <w:rPr>
          <w:rFonts w:ascii="Arial" w:hAnsi="Arial" w:cs="Arial"/>
          <w:iCs/>
          <w:sz w:val="24"/>
          <w:szCs w:val="24"/>
        </w:rPr>
        <w:t>Общий р</w:t>
      </w:r>
      <w:r>
        <w:rPr>
          <w:rFonts w:ascii="Arial" w:hAnsi="Arial" w:cs="Arial"/>
          <w:iCs/>
          <w:sz w:val="24"/>
          <w:szCs w:val="24"/>
        </w:rPr>
        <w:t>асход</w:t>
      </w:r>
      <w:r w:rsidR="000D5984">
        <w:rPr>
          <w:rFonts w:ascii="Arial" w:hAnsi="Arial" w:cs="Arial"/>
          <w:iCs/>
          <w:sz w:val="24"/>
          <w:szCs w:val="24"/>
        </w:rPr>
        <w:t xml:space="preserve"> воды с учетом работы 10 оросителей</w:t>
      </w:r>
      <w:r>
        <w:rPr>
          <w:rFonts w:ascii="Arial" w:hAnsi="Arial" w:cs="Arial"/>
          <w:iCs/>
          <w:sz w:val="24"/>
          <w:szCs w:val="24"/>
        </w:rPr>
        <w:t xml:space="preserve"> не менее </w:t>
      </w:r>
      <w:r w:rsidRPr="001742F2">
        <w:rPr>
          <w:rFonts w:ascii="Arial" w:hAnsi="Arial" w:cs="Arial"/>
          <w:iCs/>
          <w:sz w:val="24"/>
          <w:szCs w:val="24"/>
        </w:rPr>
        <w:t>43,3</w:t>
      </w:r>
      <w:r w:rsidR="00081759" w:rsidRPr="001742F2">
        <w:rPr>
          <w:rFonts w:ascii="Arial" w:hAnsi="Arial" w:cs="Arial"/>
          <w:iCs/>
          <w:sz w:val="24"/>
          <w:szCs w:val="24"/>
        </w:rPr>
        <w:t xml:space="preserve"> л/</w:t>
      </w:r>
      <w:proofErr w:type="gramStart"/>
      <w:r w:rsidR="00081759" w:rsidRPr="001742F2">
        <w:rPr>
          <w:rFonts w:ascii="Arial" w:hAnsi="Arial" w:cs="Arial"/>
          <w:iCs/>
          <w:sz w:val="24"/>
          <w:szCs w:val="24"/>
        </w:rPr>
        <w:t>с</w:t>
      </w:r>
      <w:proofErr w:type="gramEnd"/>
      <w:r w:rsidR="00081759" w:rsidRPr="001742F2">
        <w:rPr>
          <w:rFonts w:ascii="Arial" w:hAnsi="Arial" w:cs="Arial"/>
          <w:iCs/>
          <w:sz w:val="24"/>
          <w:szCs w:val="24"/>
        </w:rPr>
        <w:t xml:space="preserve"> </w:t>
      </w:r>
    </w:p>
    <w:p w:rsidR="0010796B" w:rsidRDefault="0010796B" w:rsidP="0010796B">
      <w:pPr>
        <w:spacing w:line="360" w:lineRule="auto"/>
        <w:ind w:left="284" w:firstLine="567"/>
        <w:jc w:val="both"/>
        <w:rPr>
          <w:rFonts w:ascii="Arial" w:hAnsi="Arial" w:cs="Arial"/>
          <w:iCs/>
          <w:sz w:val="24"/>
          <w:szCs w:val="24"/>
        </w:rPr>
      </w:pPr>
      <w:r>
        <w:rPr>
          <w:rFonts w:ascii="Arial" w:hAnsi="Arial" w:cs="Arial"/>
          <w:iCs/>
          <w:sz w:val="24"/>
          <w:szCs w:val="24"/>
        </w:rPr>
        <w:t>• Продолжительность работы 45 минут</w:t>
      </w:r>
    </w:p>
    <w:p w:rsidR="00D36C87" w:rsidRDefault="000D5984" w:rsidP="00D36C87">
      <w:pPr>
        <w:spacing w:line="360" w:lineRule="auto"/>
        <w:ind w:left="284" w:firstLine="567"/>
        <w:jc w:val="both"/>
        <w:rPr>
          <w:rFonts w:ascii="Arial" w:hAnsi="Arial" w:cs="Arial"/>
          <w:iCs/>
          <w:sz w:val="24"/>
          <w:szCs w:val="24"/>
        </w:rPr>
      </w:pPr>
      <w:r>
        <w:rPr>
          <w:rFonts w:ascii="Arial" w:hAnsi="Arial" w:cs="Arial"/>
          <w:iCs/>
          <w:sz w:val="24"/>
          <w:szCs w:val="24"/>
        </w:rPr>
        <w:t>Б). В соответствии с Таблицей 6.3.1</w:t>
      </w:r>
      <w:r w:rsidR="00D36C87" w:rsidRPr="008C4536">
        <w:rPr>
          <w:rFonts w:ascii="Arial" w:hAnsi="Arial" w:cs="Arial"/>
          <w:iCs/>
          <w:sz w:val="24"/>
          <w:szCs w:val="24"/>
        </w:rPr>
        <w:t xml:space="preserve"> </w:t>
      </w:r>
      <w:r w:rsidR="00D36C87">
        <w:rPr>
          <w:rFonts w:ascii="Arial" w:hAnsi="Arial" w:cs="Arial"/>
          <w:iCs/>
          <w:sz w:val="24"/>
          <w:szCs w:val="24"/>
        </w:rPr>
        <w:t xml:space="preserve">ВНПБ 40-16 в зоне </w:t>
      </w:r>
      <w:r w:rsidR="00B86477">
        <w:rPr>
          <w:rFonts w:ascii="Arial" w:hAnsi="Arial" w:cs="Arial"/>
          <w:iCs/>
          <w:sz w:val="24"/>
          <w:szCs w:val="24"/>
        </w:rPr>
        <w:t xml:space="preserve">погрузки-разгрузки, </w:t>
      </w:r>
      <w:proofErr w:type="gramStart"/>
      <w:r w:rsidR="00B86477">
        <w:rPr>
          <w:rFonts w:ascii="Arial" w:hAnsi="Arial" w:cs="Arial"/>
          <w:iCs/>
          <w:sz w:val="24"/>
          <w:szCs w:val="24"/>
        </w:rPr>
        <w:t>служебных</w:t>
      </w:r>
      <w:proofErr w:type="gramEnd"/>
      <w:r w:rsidR="00B86477">
        <w:rPr>
          <w:rFonts w:ascii="Arial" w:hAnsi="Arial" w:cs="Arial"/>
          <w:iCs/>
          <w:sz w:val="24"/>
          <w:szCs w:val="24"/>
        </w:rPr>
        <w:t xml:space="preserve"> и подсобных</w:t>
      </w:r>
      <w:r w:rsidRPr="000D5984">
        <w:rPr>
          <w:rFonts w:ascii="Arial" w:hAnsi="Arial" w:cs="Arial"/>
          <w:iCs/>
          <w:sz w:val="24"/>
          <w:szCs w:val="24"/>
        </w:rPr>
        <w:t xml:space="preserve"> помещения</w:t>
      </w:r>
      <w:r w:rsidR="00D36C87" w:rsidRPr="008C4536">
        <w:rPr>
          <w:rFonts w:ascii="Arial" w:hAnsi="Arial" w:cs="Arial"/>
          <w:iCs/>
          <w:sz w:val="24"/>
          <w:szCs w:val="24"/>
        </w:rPr>
        <w:t xml:space="preserve"> </w:t>
      </w:r>
      <w:proofErr w:type="spellStart"/>
      <w:r w:rsidR="00D36C87" w:rsidRPr="008C4536">
        <w:rPr>
          <w:rFonts w:ascii="Arial" w:hAnsi="Arial" w:cs="Arial"/>
          <w:iCs/>
          <w:sz w:val="24"/>
          <w:szCs w:val="24"/>
        </w:rPr>
        <w:t>спринклерная</w:t>
      </w:r>
      <w:proofErr w:type="spellEnd"/>
      <w:r w:rsidR="00D36C87" w:rsidRPr="008C4536">
        <w:rPr>
          <w:rFonts w:ascii="Arial" w:hAnsi="Arial" w:cs="Arial"/>
          <w:iCs/>
          <w:sz w:val="24"/>
          <w:szCs w:val="24"/>
        </w:rPr>
        <w:t xml:space="preserve"> система</w:t>
      </w:r>
      <w:r w:rsidR="00D36C87">
        <w:rPr>
          <w:rFonts w:ascii="Arial" w:hAnsi="Arial" w:cs="Arial"/>
          <w:iCs/>
          <w:sz w:val="24"/>
          <w:szCs w:val="24"/>
        </w:rPr>
        <w:t xml:space="preserve"> </w:t>
      </w:r>
      <w:r w:rsidR="00D36C87" w:rsidRPr="008C4536">
        <w:rPr>
          <w:rFonts w:ascii="Arial" w:hAnsi="Arial" w:cs="Arial"/>
          <w:iCs/>
          <w:sz w:val="24"/>
          <w:szCs w:val="24"/>
        </w:rPr>
        <w:t>должна обеспечить:</w:t>
      </w:r>
    </w:p>
    <w:p w:rsidR="00B86477" w:rsidRPr="00B86477" w:rsidRDefault="00B86477" w:rsidP="00B86477">
      <w:pPr>
        <w:spacing w:line="360" w:lineRule="auto"/>
        <w:ind w:left="284" w:firstLine="567"/>
        <w:jc w:val="both"/>
        <w:rPr>
          <w:rFonts w:ascii="Arial" w:hAnsi="Arial" w:cs="Arial"/>
          <w:iCs/>
          <w:sz w:val="24"/>
          <w:szCs w:val="24"/>
        </w:rPr>
      </w:pPr>
      <w:r>
        <w:rPr>
          <w:rFonts w:ascii="Arial" w:hAnsi="Arial" w:cs="Arial"/>
          <w:iCs/>
          <w:sz w:val="24"/>
          <w:szCs w:val="24"/>
        </w:rPr>
        <w:t>• Интенсивность орошения 0,</w:t>
      </w:r>
      <w:r w:rsidR="00574F13" w:rsidRPr="00C05E14">
        <w:rPr>
          <w:rFonts w:ascii="Arial" w:hAnsi="Arial" w:cs="Arial"/>
          <w:iCs/>
          <w:sz w:val="24"/>
          <w:szCs w:val="24"/>
        </w:rPr>
        <w:t>21</w:t>
      </w:r>
      <w:r w:rsidRPr="008C4536">
        <w:rPr>
          <w:rFonts w:ascii="Arial" w:hAnsi="Arial" w:cs="Arial"/>
          <w:iCs/>
          <w:sz w:val="24"/>
          <w:szCs w:val="24"/>
        </w:rPr>
        <w:t xml:space="preserve"> л/с</w:t>
      </w:r>
      <m:oMath>
        <m:sSup>
          <m:sSupPr>
            <m:ctrlPr>
              <w:rPr>
                <w:rFonts w:ascii="Cambria Math" w:hAnsi="Cambria Math" w:cs="Arial"/>
                <w:i/>
                <w:iCs/>
                <w:sz w:val="24"/>
                <w:szCs w:val="24"/>
              </w:rPr>
            </m:ctrlPr>
          </m:sSupPr>
          <m:e>
            <m:r>
              <w:rPr>
                <w:rFonts w:ascii="Cambria Math" w:hAnsi="Cambria Math" w:cs="Arial"/>
                <w:sz w:val="24"/>
                <w:szCs w:val="24"/>
              </w:rPr>
              <m:t>∙м</m:t>
            </m:r>
          </m:e>
          <m:sup>
            <m:r>
              <w:rPr>
                <w:rFonts w:ascii="Cambria Math" w:hAnsi="Cambria Math" w:cs="Arial"/>
                <w:sz w:val="24"/>
                <w:szCs w:val="24"/>
              </w:rPr>
              <m:t>2</m:t>
            </m:r>
          </m:sup>
        </m:sSup>
      </m:oMath>
      <w:r>
        <w:rPr>
          <w:rFonts w:ascii="Arial" w:hAnsi="Arial" w:cs="Arial"/>
          <w:iCs/>
          <w:sz w:val="24"/>
          <w:szCs w:val="24"/>
        </w:rPr>
        <w:t>;</w:t>
      </w:r>
    </w:p>
    <w:p w:rsidR="00D36C87" w:rsidRDefault="00B86477" w:rsidP="00D36C87">
      <w:pPr>
        <w:spacing w:line="360" w:lineRule="auto"/>
        <w:ind w:left="284" w:firstLine="567"/>
        <w:jc w:val="both"/>
        <w:rPr>
          <w:rFonts w:ascii="Arial" w:hAnsi="Arial" w:cs="Arial"/>
          <w:iCs/>
          <w:sz w:val="24"/>
          <w:szCs w:val="24"/>
        </w:rPr>
      </w:pPr>
      <w:r>
        <w:rPr>
          <w:rFonts w:ascii="Arial" w:hAnsi="Arial" w:cs="Arial"/>
          <w:iCs/>
          <w:sz w:val="24"/>
          <w:szCs w:val="24"/>
        </w:rPr>
        <w:t xml:space="preserve">• </w:t>
      </w:r>
      <w:r w:rsidR="00D36C87">
        <w:rPr>
          <w:rFonts w:ascii="Arial" w:hAnsi="Arial" w:cs="Arial"/>
          <w:iCs/>
          <w:sz w:val="24"/>
          <w:szCs w:val="24"/>
        </w:rPr>
        <w:t xml:space="preserve">Минимальное давление перед </w:t>
      </w:r>
      <w:r>
        <w:rPr>
          <w:rFonts w:ascii="Arial" w:hAnsi="Arial" w:cs="Arial"/>
          <w:iCs/>
          <w:sz w:val="24"/>
          <w:szCs w:val="24"/>
        </w:rPr>
        <w:t>распылителем</w:t>
      </w:r>
      <w:r w:rsidR="00D36C87">
        <w:rPr>
          <w:rFonts w:ascii="Arial" w:hAnsi="Arial" w:cs="Arial"/>
          <w:iCs/>
          <w:sz w:val="24"/>
          <w:szCs w:val="24"/>
        </w:rPr>
        <w:t xml:space="preserve"> 0,5 МПа;</w:t>
      </w:r>
    </w:p>
    <w:p w:rsidR="00D36C87" w:rsidRDefault="001742F2" w:rsidP="00D36C87">
      <w:pPr>
        <w:spacing w:line="360" w:lineRule="auto"/>
        <w:ind w:left="284" w:firstLine="567"/>
        <w:jc w:val="both"/>
        <w:rPr>
          <w:rFonts w:ascii="Arial" w:hAnsi="Arial" w:cs="Arial"/>
          <w:iCs/>
          <w:sz w:val="24"/>
          <w:szCs w:val="24"/>
        </w:rPr>
      </w:pPr>
      <w:r>
        <w:rPr>
          <w:rFonts w:ascii="Arial" w:hAnsi="Arial" w:cs="Arial"/>
          <w:iCs/>
          <w:sz w:val="24"/>
          <w:szCs w:val="24"/>
        </w:rPr>
        <w:t>• Общий р</w:t>
      </w:r>
      <w:r w:rsidR="00D36C87">
        <w:rPr>
          <w:rFonts w:ascii="Arial" w:hAnsi="Arial" w:cs="Arial"/>
          <w:iCs/>
          <w:sz w:val="24"/>
          <w:szCs w:val="24"/>
        </w:rPr>
        <w:t xml:space="preserve">асход </w:t>
      </w:r>
      <w:r w:rsidR="00B86477">
        <w:rPr>
          <w:rFonts w:ascii="Arial" w:hAnsi="Arial" w:cs="Arial"/>
          <w:iCs/>
          <w:sz w:val="24"/>
          <w:szCs w:val="24"/>
        </w:rPr>
        <w:t xml:space="preserve">воды </w:t>
      </w:r>
      <w:r>
        <w:rPr>
          <w:rFonts w:ascii="Arial" w:hAnsi="Arial" w:cs="Arial"/>
          <w:iCs/>
          <w:sz w:val="24"/>
          <w:szCs w:val="24"/>
        </w:rPr>
        <w:t xml:space="preserve">с учетом работы 23 распылителей </w:t>
      </w:r>
      <w:r w:rsidR="00D36C87">
        <w:rPr>
          <w:rFonts w:ascii="Arial" w:hAnsi="Arial" w:cs="Arial"/>
          <w:iCs/>
          <w:sz w:val="24"/>
          <w:szCs w:val="24"/>
        </w:rPr>
        <w:t xml:space="preserve">не менее </w:t>
      </w:r>
      <w:r w:rsidR="00B86477">
        <w:rPr>
          <w:rFonts w:ascii="Arial" w:hAnsi="Arial" w:cs="Arial"/>
          <w:iCs/>
          <w:sz w:val="24"/>
          <w:szCs w:val="24"/>
        </w:rPr>
        <w:t>14,95</w:t>
      </w:r>
      <w:r w:rsidR="00D36C87" w:rsidRPr="008C4536">
        <w:rPr>
          <w:rFonts w:ascii="Arial" w:hAnsi="Arial" w:cs="Arial"/>
          <w:iCs/>
          <w:sz w:val="24"/>
          <w:szCs w:val="24"/>
        </w:rPr>
        <w:t xml:space="preserve"> л/</w:t>
      </w:r>
      <w:proofErr w:type="gramStart"/>
      <w:r w:rsidR="00D36C87" w:rsidRPr="008C4536">
        <w:rPr>
          <w:rFonts w:ascii="Arial" w:hAnsi="Arial" w:cs="Arial"/>
          <w:iCs/>
          <w:sz w:val="24"/>
          <w:szCs w:val="24"/>
        </w:rPr>
        <w:t>с</w:t>
      </w:r>
      <w:proofErr w:type="gramEnd"/>
      <w:r w:rsidR="00D36C87" w:rsidRPr="008C4536">
        <w:rPr>
          <w:rFonts w:ascii="Arial" w:hAnsi="Arial" w:cs="Arial"/>
          <w:iCs/>
          <w:sz w:val="24"/>
          <w:szCs w:val="24"/>
        </w:rPr>
        <w:t xml:space="preserve"> </w:t>
      </w:r>
    </w:p>
    <w:p w:rsidR="007B1C18" w:rsidRDefault="007B1C18" w:rsidP="007B1C18">
      <w:pPr>
        <w:spacing w:line="360" w:lineRule="auto"/>
        <w:ind w:left="284" w:firstLine="567"/>
        <w:jc w:val="both"/>
        <w:rPr>
          <w:rFonts w:ascii="Arial" w:hAnsi="Arial" w:cs="Arial"/>
          <w:iCs/>
          <w:sz w:val="24"/>
          <w:szCs w:val="24"/>
        </w:rPr>
      </w:pPr>
      <w:r>
        <w:rPr>
          <w:rFonts w:ascii="Arial" w:hAnsi="Arial" w:cs="Arial"/>
          <w:iCs/>
          <w:sz w:val="24"/>
          <w:szCs w:val="24"/>
        </w:rPr>
        <w:t xml:space="preserve">• Площадь АУП 100 </w:t>
      </w:r>
      <m:oMath>
        <m:sSup>
          <m:sSupPr>
            <m:ctrlPr>
              <w:rPr>
                <w:rFonts w:ascii="Cambria Math" w:hAnsi="Cambria Math" w:cs="Arial"/>
                <w:i/>
                <w:iCs/>
                <w:sz w:val="24"/>
                <w:szCs w:val="24"/>
              </w:rPr>
            </m:ctrlPr>
          </m:sSupPr>
          <m:e>
            <m:r>
              <w:rPr>
                <w:rFonts w:ascii="Cambria Math" w:hAnsi="Cambria Math" w:cs="Arial"/>
                <w:sz w:val="24"/>
                <w:szCs w:val="24"/>
              </w:rPr>
              <m:t>м</m:t>
            </m:r>
          </m:e>
          <m:sup>
            <m:r>
              <w:rPr>
                <w:rFonts w:ascii="Cambria Math" w:hAnsi="Cambria Math" w:cs="Arial"/>
                <w:sz w:val="24"/>
                <w:szCs w:val="24"/>
              </w:rPr>
              <m:t>2</m:t>
            </m:r>
          </m:sup>
        </m:sSup>
      </m:oMath>
    </w:p>
    <w:p w:rsidR="00D36C87" w:rsidRPr="0010796B" w:rsidRDefault="00D36C87" w:rsidP="00D36C87">
      <w:pPr>
        <w:spacing w:line="360" w:lineRule="auto"/>
        <w:ind w:left="284" w:firstLine="567"/>
        <w:jc w:val="both"/>
        <w:rPr>
          <w:rFonts w:ascii="Arial" w:hAnsi="Arial" w:cs="Arial"/>
          <w:iCs/>
          <w:sz w:val="24"/>
          <w:szCs w:val="24"/>
        </w:rPr>
      </w:pPr>
      <w:r>
        <w:rPr>
          <w:rFonts w:ascii="Arial" w:hAnsi="Arial" w:cs="Arial"/>
          <w:iCs/>
          <w:sz w:val="24"/>
          <w:szCs w:val="24"/>
        </w:rPr>
        <w:t>• Продолжительность работы 45 минут</w:t>
      </w:r>
    </w:p>
    <w:p w:rsidR="0010796B" w:rsidRPr="0010796B" w:rsidRDefault="0010796B" w:rsidP="0010796B">
      <w:pPr>
        <w:spacing w:line="360" w:lineRule="auto"/>
        <w:ind w:left="284" w:firstLine="567"/>
        <w:jc w:val="both"/>
        <w:rPr>
          <w:rFonts w:ascii="Arial" w:hAnsi="Arial" w:cs="Arial"/>
          <w:iCs/>
          <w:sz w:val="24"/>
          <w:szCs w:val="24"/>
        </w:rPr>
      </w:pPr>
    </w:p>
    <w:p w:rsidR="00081759" w:rsidRPr="008C4536" w:rsidRDefault="00081759" w:rsidP="008C4536">
      <w:pPr>
        <w:spacing w:line="360" w:lineRule="auto"/>
        <w:ind w:left="284" w:firstLine="567"/>
        <w:jc w:val="both"/>
        <w:rPr>
          <w:rFonts w:ascii="Arial" w:hAnsi="Arial" w:cs="Arial"/>
          <w:sz w:val="24"/>
          <w:szCs w:val="24"/>
        </w:rPr>
      </w:pPr>
    </w:p>
    <w:p w:rsidR="008C4536" w:rsidRPr="008C4536" w:rsidRDefault="008C4536" w:rsidP="008C4536">
      <w:pPr>
        <w:spacing w:line="360" w:lineRule="auto"/>
        <w:ind w:left="284" w:firstLine="567"/>
        <w:jc w:val="both"/>
        <w:rPr>
          <w:rFonts w:ascii="Arial" w:hAnsi="Arial" w:cs="Arial"/>
          <w:iCs/>
          <w:sz w:val="24"/>
          <w:szCs w:val="24"/>
        </w:rPr>
      </w:pPr>
    </w:p>
    <w:p w:rsidR="00783324" w:rsidRDefault="007235E1" w:rsidP="008C4536">
      <w:pPr>
        <w:spacing w:line="360" w:lineRule="auto"/>
        <w:ind w:left="284" w:firstLine="567"/>
        <w:jc w:val="both"/>
      </w:pPr>
      <w:r>
        <w:rPr>
          <w:rFonts w:ascii="Arial" w:hAnsi="Arial" w:cs="Arial"/>
          <w:iCs/>
          <w:sz w:val="24"/>
          <w:szCs w:val="24"/>
        </w:rPr>
        <w:lastRenderedPageBreak/>
        <w:t>Для</w:t>
      </w:r>
      <w:r w:rsidR="008C4536" w:rsidRPr="008C4536">
        <w:rPr>
          <w:rFonts w:ascii="Arial" w:hAnsi="Arial" w:cs="Arial"/>
          <w:iCs/>
          <w:sz w:val="24"/>
          <w:szCs w:val="24"/>
        </w:rPr>
        <w:t xml:space="preserve"> секций </w:t>
      </w:r>
      <w:r w:rsidR="00D17CD3">
        <w:rPr>
          <w:rFonts w:ascii="Arial" w:hAnsi="Arial" w:cs="Arial"/>
          <w:iCs/>
          <w:sz w:val="24"/>
          <w:szCs w:val="24"/>
        </w:rPr>
        <w:t>в зо</w:t>
      </w:r>
      <w:r w:rsidR="003E23E8">
        <w:rPr>
          <w:rFonts w:ascii="Arial" w:hAnsi="Arial" w:cs="Arial"/>
          <w:iCs/>
          <w:sz w:val="24"/>
          <w:szCs w:val="24"/>
        </w:rPr>
        <w:t>нах</w:t>
      </w:r>
      <w:r w:rsidR="00D17CD3">
        <w:rPr>
          <w:rFonts w:ascii="Arial" w:hAnsi="Arial" w:cs="Arial"/>
          <w:iCs/>
          <w:sz w:val="24"/>
          <w:szCs w:val="24"/>
        </w:rPr>
        <w:t xml:space="preserve"> высокостеллажного складирования</w:t>
      </w:r>
      <w:r w:rsidR="003E23E8">
        <w:rPr>
          <w:rFonts w:ascii="Arial" w:hAnsi="Arial" w:cs="Arial"/>
          <w:iCs/>
          <w:sz w:val="24"/>
          <w:szCs w:val="24"/>
        </w:rPr>
        <w:t>, погрузки-разгрузки, служебных и подсобных</w:t>
      </w:r>
      <w:r w:rsidR="003E23E8" w:rsidRPr="000D5984">
        <w:rPr>
          <w:rFonts w:ascii="Arial" w:hAnsi="Arial" w:cs="Arial"/>
          <w:iCs/>
          <w:sz w:val="24"/>
          <w:szCs w:val="24"/>
        </w:rPr>
        <w:t xml:space="preserve"> помещения</w:t>
      </w:r>
      <w:r w:rsidR="00D17CD3">
        <w:rPr>
          <w:rFonts w:ascii="Arial" w:hAnsi="Arial" w:cs="Arial"/>
          <w:iCs/>
          <w:sz w:val="24"/>
          <w:szCs w:val="24"/>
        </w:rPr>
        <w:t xml:space="preserve"> произведены гидравлические расчеты в программе </w:t>
      </w:r>
      <w:proofErr w:type="spellStart"/>
      <w:r w:rsidR="00D17CD3" w:rsidRPr="00D17CD3">
        <w:rPr>
          <w:rFonts w:ascii="Arial" w:hAnsi="Arial" w:cs="Arial"/>
          <w:iCs/>
          <w:sz w:val="24"/>
          <w:szCs w:val="24"/>
        </w:rPr>
        <w:t>SprinkCALC</w:t>
      </w:r>
      <w:proofErr w:type="spellEnd"/>
      <w:r w:rsidR="0049089B" w:rsidRPr="008E7CED">
        <w:rPr>
          <w:rFonts w:ascii="Arial" w:hAnsi="Arial" w:cs="Arial"/>
          <w:iCs/>
          <w:sz w:val="24"/>
          <w:szCs w:val="24"/>
        </w:rPr>
        <w:t xml:space="preserve"> III (NFPA13).</w:t>
      </w:r>
    </w:p>
    <w:p w:rsidR="007235E1" w:rsidRPr="00783324" w:rsidRDefault="007235E1" w:rsidP="007235E1">
      <w:pPr>
        <w:spacing w:line="360" w:lineRule="auto"/>
        <w:ind w:left="284" w:firstLine="567"/>
        <w:jc w:val="both"/>
        <w:rPr>
          <w:rFonts w:ascii="Arial" w:hAnsi="Arial" w:cs="Arial"/>
          <w:iCs/>
          <w:sz w:val="24"/>
          <w:szCs w:val="24"/>
        </w:rPr>
      </w:pPr>
    </w:p>
    <w:p w:rsidR="007235E1" w:rsidRPr="008C4536" w:rsidRDefault="007235E1" w:rsidP="007235E1">
      <w:pPr>
        <w:spacing w:line="360" w:lineRule="auto"/>
        <w:ind w:left="284" w:firstLine="567"/>
        <w:jc w:val="both"/>
        <w:rPr>
          <w:rFonts w:ascii="Arial" w:hAnsi="Arial" w:cs="Arial"/>
          <w:iCs/>
          <w:sz w:val="24"/>
          <w:szCs w:val="24"/>
        </w:rPr>
      </w:pPr>
      <w:r w:rsidRPr="008C4536">
        <w:rPr>
          <w:rFonts w:ascii="Arial" w:hAnsi="Arial" w:cs="Arial"/>
          <w:iCs/>
          <w:sz w:val="24"/>
          <w:szCs w:val="24"/>
        </w:rPr>
        <w:t xml:space="preserve">Гидравлический расчет секции </w:t>
      </w:r>
      <w:r w:rsidRPr="00C94315">
        <w:rPr>
          <w:rFonts w:ascii="Arial" w:hAnsi="Arial" w:cs="Arial"/>
          <w:iCs/>
          <w:sz w:val="24"/>
          <w:szCs w:val="24"/>
        </w:rPr>
        <w:t>I</w:t>
      </w:r>
      <w:r w:rsidRPr="00D17CD3">
        <w:rPr>
          <w:rFonts w:ascii="Arial" w:hAnsi="Arial" w:cs="Arial"/>
          <w:iCs/>
          <w:sz w:val="24"/>
          <w:szCs w:val="24"/>
        </w:rPr>
        <w:t xml:space="preserve"> </w:t>
      </w:r>
      <w:r w:rsidRPr="008C4536">
        <w:rPr>
          <w:rFonts w:ascii="Arial" w:hAnsi="Arial" w:cs="Arial"/>
          <w:iCs/>
          <w:sz w:val="24"/>
          <w:szCs w:val="24"/>
        </w:rPr>
        <w:t xml:space="preserve">в </w:t>
      </w:r>
      <w:r w:rsidRPr="00C94315">
        <w:rPr>
          <w:rFonts w:ascii="Arial" w:hAnsi="Arial" w:cs="Arial"/>
          <w:iCs/>
          <w:sz w:val="24"/>
          <w:szCs w:val="24"/>
        </w:rPr>
        <w:t xml:space="preserve">осях </w:t>
      </w:r>
      <m:oMath>
        <m:sSub>
          <m:sSubPr>
            <m:ctrlPr>
              <w:rPr>
                <w:rFonts w:ascii="Cambria Math" w:hAnsi="Cambria Math" w:cs="Arial"/>
                <w:iCs/>
                <w:sz w:val="24"/>
                <w:szCs w:val="24"/>
              </w:rPr>
            </m:ctrlPr>
          </m:sSubPr>
          <m:e>
            <m:r>
              <m:rPr>
                <m:sty m:val="p"/>
              </m:rPr>
              <w:rPr>
                <w:rFonts w:ascii="Cambria Math" w:hAnsi="Cambria Math" w:cs="Arial"/>
                <w:sz w:val="24"/>
                <w:szCs w:val="24"/>
              </w:rPr>
              <m:t>1</m:t>
            </m:r>
          </m:e>
          <m:sub>
            <m:r>
              <m:rPr>
                <m:sty m:val="p"/>
              </m:rPr>
              <w:rPr>
                <w:rFonts w:ascii="Cambria Math" w:hAnsi="Cambria Math" w:cs="Arial"/>
                <w:sz w:val="24"/>
                <w:szCs w:val="24"/>
              </w:rPr>
              <m:t>1</m:t>
            </m:r>
          </m:sub>
        </m:sSub>
      </m:oMath>
      <w:r w:rsidRPr="00C94315">
        <w:rPr>
          <w:rFonts w:ascii="Arial" w:hAnsi="Arial" w:cs="Arial"/>
          <w:iCs/>
          <w:sz w:val="24"/>
          <w:szCs w:val="24"/>
        </w:rPr>
        <w:t>-</w:t>
      </w:r>
      <m:oMath>
        <m:sSub>
          <m:sSubPr>
            <m:ctrlPr>
              <w:rPr>
                <w:rFonts w:ascii="Cambria Math" w:hAnsi="Cambria Math" w:cs="Arial"/>
                <w:iCs/>
                <w:sz w:val="24"/>
                <w:szCs w:val="24"/>
              </w:rPr>
            </m:ctrlPr>
          </m:sSubPr>
          <m:e>
            <m:r>
              <m:rPr>
                <m:sty m:val="p"/>
              </m:rPr>
              <w:rPr>
                <w:rFonts w:ascii="Cambria Math" w:hAnsi="Cambria Math" w:cs="Arial"/>
                <w:sz w:val="24"/>
                <w:szCs w:val="24"/>
              </w:rPr>
              <m:t>6</m:t>
            </m:r>
          </m:e>
          <m:sub>
            <m:r>
              <m:rPr>
                <m:sty m:val="p"/>
              </m:rPr>
              <w:rPr>
                <w:rFonts w:ascii="Cambria Math" w:hAnsi="Cambria Math" w:cs="Arial"/>
                <w:sz w:val="24"/>
                <w:szCs w:val="24"/>
              </w:rPr>
              <m:t>1</m:t>
            </m:r>
          </m:sub>
        </m:sSub>
      </m:oMath>
      <w:r w:rsidRPr="00C94315">
        <w:rPr>
          <w:rFonts w:ascii="Arial" w:hAnsi="Arial" w:cs="Arial"/>
          <w:iCs/>
          <w:sz w:val="24"/>
          <w:szCs w:val="24"/>
        </w:rPr>
        <w:t>/Б-Ж</w:t>
      </w:r>
      <w:r w:rsidRPr="008C4536">
        <w:rPr>
          <w:rFonts w:ascii="Arial" w:hAnsi="Arial" w:cs="Arial"/>
          <w:iCs/>
          <w:sz w:val="24"/>
          <w:szCs w:val="24"/>
        </w:rPr>
        <w:t xml:space="preserve"> приведен в Приложении 1</w:t>
      </w:r>
    </w:p>
    <w:p w:rsidR="007235E1" w:rsidRPr="003E23E8" w:rsidRDefault="007235E1" w:rsidP="007235E1">
      <w:pPr>
        <w:spacing w:line="360" w:lineRule="auto"/>
        <w:ind w:left="284" w:firstLine="567"/>
        <w:jc w:val="both"/>
        <w:rPr>
          <w:rFonts w:ascii="Arial" w:hAnsi="Arial" w:cs="Arial"/>
          <w:iCs/>
          <w:sz w:val="24"/>
          <w:szCs w:val="24"/>
        </w:rPr>
      </w:pPr>
      <w:r w:rsidRPr="008C4536">
        <w:rPr>
          <w:rFonts w:ascii="Arial" w:hAnsi="Arial" w:cs="Arial"/>
          <w:iCs/>
          <w:sz w:val="24"/>
          <w:szCs w:val="24"/>
        </w:rPr>
        <w:t>Гидравлический расчет секции</w:t>
      </w:r>
      <w:r w:rsidRPr="00D17CD3">
        <w:rPr>
          <w:rFonts w:ascii="Arial" w:hAnsi="Arial" w:cs="Arial"/>
          <w:iCs/>
          <w:sz w:val="24"/>
          <w:szCs w:val="24"/>
        </w:rPr>
        <w:t xml:space="preserve"> </w:t>
      </w:r>
      <w:r w:rsidRPr="00C94315">
        <w:rPr>
          <w:rFonts w:ascii="Arial" w:hAnsi="Arial" w:cs="Arial"/>
          <w:iCs/>
          <w:sz w:val="24"/>
          <w:szCs w:val="24"/>
        </w:rPr>
        <w:t>II</w:t>
      </w:r>
      <w:r w:rsidRPr="008C4536">
        <w:rPr>
          <w:rFonts w:ascii="Arial" w:hAnsi="Arial" w:cs="Arial"/>
          <w:iCs/>
          <w:sz w:val="24"/>
          <w:szCs w:val="24"/>
        </w:rPr>
        <w:t xml:space="preserve"> в осях </w:t>
      </w:r>
      <m:oMath>
        <m:sSub>
          <m:sSubPr>
            <m:ctrlPr>
              <w:rPr>
                <w:rFonts w:ascii="Cambria Math" w:hAnsi="Cambria Math" w:cs="Arial"/>
                <w:iCs/>
                <w:sz w:val="24"/>
                <w:szCs w:val="24"/>
              </w:rPr>
            </m:ctrlPr>
          </m:sSubPr>
          <m:e>
            <m:r>
              <m:rPr>
                <m:sty m:val="p"/>
              </m:rPr>
              <w:rPr>
                <w:rFonts w:ascii="Cambria Math" w:hAnsi="Cambria Math" w:cs="Arial"/>
                <w:sz w:val="24"/>
                <w:szCs w:val="24"/>
              </w:rPr>
              <m:t>1</m:t>
            </m:r>
          </m:e>
          <m:sub>
            <m:r>
              <m:rPr>
                <m:sty m:val="p"/>
              </m:rPr>
              <w:rPr>
                <w:rFonts w:ascii="Cambria Math" w:hAnsi="Cambria Math" w:cs="Arial"/>
                <w:sz w:val="24"/>
                <w:szCs w:val="24"/>
              </w:rPr>
              <m:t>1</m:t>
            </m:r>
          </m:sub>
        </m:sSub>
      </m:oMath>
      <w:r w:rsidRPr="00C94315">
        <w:rPr>
          <w:rFonts w:ascii="Arial" w:hAnsi="Arial" w:cs="Arial"/>
          <w:iCs/>
          <w:sz w:val="24"/>
          <w:szCs w:val="24"/>
        </w:rPr>
        <w:t>-</w:t>
      </w:r>
      <m:oMath>
        <m:sSub>
          <m:sSubPr>
            <m:ctrlPr>
              <w:rPr>
                <w:rFonts w:ascii="Cambria Math" w:hAnsi="Cambria Math" w:cs="Arial"/>
                <w:iCs/>
                <w:sz w:val="24"/>
                <w:szCs w:val="24"/>
              </w:rPr>
            </m:ctrlPr>
          </m:sSubPr>
          <m:e>
            <m:r>
              <m:rPr>
                <m:sty m:val="p"/>
              </m:rPr>
              <w:rPr>
                <w:rFonts w:ascii="Cambria Math" w:hAnsi="Cambria Math" w:cs="Arial"/>
                <w:sz w:val="24"/>
                <w:szCs w:val="24"/>
              </w:rPr>
              <m:t>6</m:t>
            </m:r>
          </m:e>
          <m:sub>
            <m:r>
              <m:rPr>
                <m:sty m:val="p"/>
              </m:rPr>
              <w:rPr>
                <w:rFonts w:ascii="Cambria Math" w:hAnsi="Cambria Math" w:cs="Arial"/>
                <w:sz w:val="24"/>
                <w:szCs w:val="24"/>
              </w:rPr>
              <m:t>1</m:t>
            </m:r>
          </m:sub>
        </m:sSub>
      </m:oMath>
      <w:r w:rsidRPr="00C94315">
        <w:rPr>
          <w:rFonts w:ascii="Arial" w:hAnsi="Arial" w:cs="Arial"/>
          <w:iCs/>
          <w:sz w:val="24"/>
          <w:szCs w:val="24"/>
        </w:rPr>
        <w:t>/F-Ж</w:t>
      </w:r>
      <w:r w:rsidRPr="008C4536">
        <w:rPr>
          <w:rFonts w:ascii="Arial" w:hAnsi="Arial" w:cs="Arial"/>
          <w:iCs/>
          <w:sz w:val="24"/>
          <w:szCs w:val="24"/>
        </w:rPr>
        <w:t xml:space="preserve"> </w:t>
      </w:r>
      <w:r>
        <w:rPr>
          <w:rFonts w:ascii="Arial" w:hAnsi="Arial" w:cs="Arial"/>
          <w:iCs/>
          <w:sz w:val="24"/>
          <w:szCs w:val="24"/>
        </w:rPr>
        <w:t xml:space="preserve">приведен в Приложении </w:t>
      </w:r>
      <w:r w:rsidRPr="003E23E8">
        <w:rPr>
          <w:rFonts w:ascii="Arial" w:hAnsi="Arial" w:cs="Arial"/>
          <w:iCs/>
          <w:sz w:val="24"/>
          <w:szCs w:val="24"/>
        </w:rPr>
        <w:t>2</w:t>
      </w:r>
    </w:p>
    <w:p w:rsidR="007235E1" w:rsidRPr="003E23E8" w:rsidRDefault="007235E1" w:rsidP="007235E1">
      <w:pPr>
        <w:spacing w:line="360" w:lineRule="auto"/>
        <w:ind w:left="284" w:firstLine="567"/>
        <w:jc w:val="both"/>
        <w:rPr>
          <w:rFonts w:ascii="Arial" w:hAnsi="Arial" w:cs="Arial"/>
          <w:iCs/>
          <w:sz w:val="24"/>
          <w:szCs w:val="24"/>
        </w:rPr>
      </w:pPr>
      <w:r w:rsidRPr="008C4536">
        <w:rPr>
          <w:rFonts w:ascii="Arial" w:hAnsi="Arial" w:cs="Arial"/>
          <w:iCs/>
          <w:sz w:val="24"/>
          <w:szCs w:val="24"/>
        </w:rPr>
        <w:t>Гидравлический расчет секции</w:t>
      </w:r>
      <w:r w:rsidRPr="00D17CD3">
        <w:rPr>
          <w:rFonts w:ascii="Arial" w:hAnsi="Arial" w:cs="Arial"/>
          <w:iCs/>
          <w:sz w:val="24"/>
          <w:szCs w:val="24"/>
        </w:rPr>
        <w:t xml:space="preserve"> </w:t>
      </w:r>
      <w:r w:rsidRPr="00C94315">
        <w:rPr>
          <w:rFonts w:ascii="Arial" w:hAnsi="Arial" w:cs="Arial"/>
          <w:iCs/>
          <w:sz w:val="24"/>
          <w:szCs w:val="24"/>
        </w:rPr>
        <w:t>III</w:t>
      </w:r>
      <w:r w:rsidRPr="008C4536">
        <w:rPr>
          <w:rFonts w:ascii="Arial" w:hAnsi="Arial" w:cs="Arial"/>
          <w:iCs/>
          <w:sz w:val="24"/>
          <w:szCs w:val="24"/>
        </w:rPr>
        <w:t xml:space="preserve"> в осях </w:t>
      </w:r>
      <m:oMath>
        <m:r>
          <m:rPr>
            <m:sty m:val="p"/>
          </m:rPr>
          <w:rPr>
            <w:rFonts w:ascii="Cambria Math" w:hAnsi="Cambria Math" w:cs="Arial"/>
            <w:sz w:val="24"/>
            <w:szCs w:val="24"/>
          </w:rPr>
          <m:t>3</m:t>
        </m:r>
      </m:oMath>
      <w:r w:rsidRPr="00C94315">
        <w:rPr>
          <w:rFonts w:ascii="Arial" w:hAnsi="Arial" w:cs="Arial"/>
          <w:iCs/>
          <w:sz w:val="24"/>
          <w:szCs w:val="24"/>
        </w:rPr>
        <w:t>-</w:t>
      </w:r>
      <m:oMath>
        <m:sSub>
          <m:sSubPr>
            <m:ctrlPr>
              <w:rPr>
                <w:rFonts w:ascii="Cambria Math" w:hAnsi="Cambria Math" w:cs="Arial"/>
                <w:iCs/>
                <w:sz w:val="24"/>
                <w:szCs w:val="24"/>
              </w:rPr>
            </m:ctrlPr>
          </m:sSubPr>
          <m:e>
            <m:r>
              <m:rPr>
                <m:sty m:val="p"/>
              </m:rPr>
              <w:rPr>
                <w:rFonts w:ascii="Cambria Math" w:hAnsi="Cambria Math" w:cs="Arial"/>
                <w:sz w:val="24"/>
                <w:szCs w:val="24"/>
              </w:rPr>
              <m:t>6</m:t>
            </m:r>
          </m:e>
          <m:sub>
            <m:r>
              <m:rPr>
                <m:sty m:val="p"/>
              </m:rPr>
              <w:rPr>
                <w:rFonts w:ascii="Cambria Math" w:hAnsi="Cambria Math" w:cs="Arial"/>
                <w:sz w:val="24"/>
                <w:szCs w:val="24"/>
              </w:rPr>
              <m:t>1</m:t>
            </m:r>
          </m:sub>
        </m:sSub>
      </m:oMath>
      <w:r w:rsidRPr="00C94315">
        <w:rPr>
          <w:rFonts w:ascii="Arial" w:hAnsi="Arial" w:cs="Arial"/>
          <w:iCs/>
          <w:sz w:val="24"/>
          <w:szCs w:val="24"/>
        </w:rPr>
        <w:t>/E-Ж</w:t>
      </w:r>
      <w:r w:rsidRPr="008C4536">
        <w:rPr>
          <w:rFonts w:ascii="Arial" w:hAnsi="Arial" w:cs="Arial"/>
          <w:iCs/>
          <w:sz w:val="24"/>
          <w:szCs w:val="24"/>
        </w:rPr>
        <w:t xml:space="preserve"> </w:t>
      </w:r>
      <w:r>
        <w:rPr>
          <w:rFonts w:ascii="Arial" w:hAnsi="Arial" w:cs="Arial"/>
          <w:iCs/>
          <w:sz w:val="24"/>
          <w:szCs w:val="24"/>
        </w:rPr>
        <w:t xml:space="preserve">приведен в Приложении </w:t>
      </w:r>
      <w:r w:rsidRPr="003E23E8">
        <w:rPr>
          <w:rFonts w:ascii="Arial" w:hAnsi="Arial" w:cs="Arial"/>
          <w:iCs/>
          <w:sz w:val="24"/>
          <w:szCs w:val="24"/>
        </w:rPr>
        <w:t>3</w:t>
      </w:r>
    </w:p>
    <w:p w:rsidR="007235E1" w:rsidRPr="003E23E8" w:rsidRDefault="007235E1" w:rsidP="007235E1">
      <w:pPr>
        <w:spacing w:line="360" w:lineRule="auto"/>
        <w:ind w:left="284" w:firstLine="567"/>
        <w:jc w:val="both"/>
        <w:rPr>
          <w:rFonts w:ascii="Arial" w:hAnsi="Arial" w:cs="Arial"/>
          <w:iCs/>
          <w:sz w:val="24"/>
          <w:szCs w:val="24"/>
        </w:rPr>
      </w:pPr>
      <w:r w:rsidRPr="008C4536">
        <w:rPr>
          <w:rFonts w:ascii="Arial" w:hAnsi="Arial" w:cs="Arial"/>
          <w:iCs/>
          <w:sz w:val="24"/>
          <w:szCs w:val="24"/>
        </w:rPr>
        <w:t>Гидравлический расчет секции</w:t>
      </w:r>
      <w:r w:rsidRPr="00D17CD3">
        <w:rPr>
          <w:rFonts w:ascii="Arial" w:hAnsi="Arial" w:cs="Arial"/>
          <w:iCs/>
          <w:sz w:val="24"/>
          <w:szCs w:val="24"/>
        </w:rPr>
        <w:t xml:space="preserve"> </w:t>
      </w:r>
      <w:r w:rsidRPr="00C94315">
        <w:rPr>
          <w:rFonts w:ascii="Arial" w:hAnsi="Arial" w:cs="Arial"/>
          <w:iCs/>
          <w:sz w:val="24"/>
          <w:szCs w:val="24"/>
        </w:rPr>
        <w:t>IV</w:t>
      </w:r>
      <w:r w:rsidRPr="008C4536">
        <w:rPr>
          <w:rFonts w:ascii="Arial" w:hAnsi="Arial" w:cs="Arial"/>
          <w:iCs/>
          <w:sz w:val="24"/>
          <w:szCs w:val="24"/>
        </w:rPr>
        <w:t xml:space="preserve"> в осях </w:t>
      </w:r>
      <m:oMath>
        <m:r>
          <m:rPr>
            <m:sty m:val="p"/>
          </m:rPr>
          <w:rPr>
            <w:rFonts w:ascii="Cambria Math" w:hAnsi="Cambria Math" w:cs="Arial"/>
            <w:sz w:val="24"/>
            <w:szCs w:val="24"/>
          </w:rPr>
          <m:t>1</m:t>
        </m:r>
      </m:oMath>
      <w:r w:rsidRPr="00C94315">
        <w:rPr>
          <w:rFonts w:ascii="Arial" w:hAnsi="Arial" w:cs="Arial"/>
          <w:iCs/>
          <w:sz w:val="24"/>
          <w:szCs w:val="24"/>
        </w:rPr>
        <w:t>-</w:t>
      </w:r>
      <m:oMath>
        <m:sSub>
          <m:sSubPr>
            <m:ctrlPr>
              <w:rPr>
                <w:rFonts w:ascii="Cambria Math" w:hAnsi="Cambria Math" w:cs="Arial"/>
                <w:iCs/>
                <w:sz w:val="24"/>
                <w:szCs w:val="24"/>
              </w:rPr>
            </m:ctrlPr>
          </m:sSubPr>
          <m:e>
            <m:r>
              <m:rPr>
                <m:sty m:val="p"/>
              </m:rPr>
              <w:rPr>
                <w:rFonts w:ascii="Cambria Math" w:hAnsi="Cambria Math" w:cs="Arial"/>
                <w:sz w:val="24"/>
                <w:szCs w:val="24"/>
              </w:rPr>
              <m:t>7</m:t>
            </m:r>
          </m:e>
          <m:sub>
            <m:r>
              <m:rPr>
                <m:sty m:val="p"/>
              </m:rPr>
              <w:rPr>
                <w:rFonts w:ascii="Cambria Math" w:hAnsi="Cambria Math" w:cs="Arial"/>
                <w:sz w:val="24"/>
                <w:szCs w:val="24"/>
              </w:rPr>
              <m:t>1</m:t>
            </m:r>
          </m:sub>
        </m:sSub>
      </m:oMath>
      <w:r w:rsidRPr="00C94315">
        <w:rPr>
          <w:rFonts w:ascii="Arial" w:hAnsi="Arial" w:cs="Arial"/>
          <w:iCs/>
          <w:sz w:val="24"/>
          <w:szCs w:val="24"/>
        </w:rPr>
        <w:t>/</w:t>
      </w:r>
      <w:proofErr w:type="gramStart"/>
      <w:r>
        <w:rPr>
          <w:rFonts w:ascii="Arial" w:hAnsi="Arial" w:cs="Arial"/>
          <w:iCs/>
          <w:sz w:val="24"/>
          <w:szCs w:val="24"/>
        </w:rPr>
        <w:t>А-Ж</w:t>
      </w:r>
      <w:proofErr w:type="gramEnd"/>
      <w:r w:rsidRPr="008C4536">
        <w:rPr>
          <w:rFonts w:ascii="Arial" w:hAnsi="Arial" w:cs="Arial"/>
          <w:iCs/>
          <w:sz w:val="24"/>
          <w:szCs w:val="24"/>
        </w:rPr>
        <w:t xml:space="preserve"> </w:t>
      </w:r>
      <w:r>
        <w:rPr>
          <w:rFonts w:ascii="Arial" w:hAnsi="Arial" w:cs="Arial"/>
          <w:iCs/>
          <w:sz w:val="24"/>
          <w:szCs w:val="24"/>
        </w:rPr>
        <w:t xml:space="preserve">приведен в Приложении </w:t>
      </w:r>
      <w:r w:rsidRPr="003E23E8">
        <w:rPr>
          <w:rFonts w:ascii="Arial" w:hAnsi="Arial" w:cs="Arial"/>
          <w:iCs/>
          <w:sz w:val="24"/>
          <w:szCs w:val="24"/>
        </w:rPr>
        <w:t>4</w:t>
      </w:r>
    </w:p>
    <w:p w:rsidR="007235E1" w:rsidRDefault="007235E1" w:rsidP="008C4536">
      <w:pPr>
        <w:spacing w:line="360" w:lineRule="auto"/>
        <w:ind w:left="284" w:firstLine="567"/>
        <w:jc w:val="both"/>
      </w:pPr>
    </w:p>
    <w:p w:rsidR="00783324" w:rsidRDefault="00783324" w:rsidP="008C4536">
      <w:pPr>
        <w:spacing w:line="360" w:lineRule="auto"/>
        <w:ind w:left="284" w:firstLine="567"/>
        <w:jc w:val="both"/>
        <w:rPr>
          <w:rFonts w:ascii="Arial" w:hAnsi="Arial" w:cs="Arial"/>
          <w:iCs/>
          <w:sz w:val="24"/>
          <w:szCs w:val="24"/>
        </w:rPr>
      </w:pPr>
      <w:r w:rsidRPr="00783324">
        <w:rPr>
          <w:rFonts w:ascii="Arial" w:hAnsi="Arial" w:cs="Arial"/>
          <w:iCs/>
          <w:sz w:val="24"/>
          <w:szCs w:val="24"/>
        </w:rPr>
        <w:t>Требуемый напор</w:t>
      </w:r>
      <w:r w:rsidR="004C758F">
        <w:rPr>
          <w:rFonts w:ascii="Arial" w:hAnsi="Arial" w:cs="Arial"/>
          <w:iCs/>
          <w:sz w:val="24"/>
          <w:szCs w:val="24"/>
        </w:rPr>
        <w:t xml:space="preserve"> в сети водоснабжения:</w:t>
      </w:r>
    </w:p>
    <w:p w:rsidR="00783324" w:rsidRDefault="00783324" w:rsidP="00783324">
      <w:pPr>
        <w:spacing w:line="360" w:lineRule="auto"/>
        <w:ind w:left="284" w:firstLine="567"/>
        <w:jc w:val="both"/>
        <w:rPr>
          <w:rFonts w:ascii="Arial" w:hAnsi="Arial" w:cs="Arial"/>
          <w:iCs/>
          <w:sz w:val="24"/>
          <w:szCs w:val="24"/>
        </w:rPr>
      </w:pPr>
      <w:r>
        <w:rPr>
          <w:rFonts w:ascii="Arial" w:hAnsi="Arial" w:cs="Arial"/>
          <w:iCs/>
          <w:sz w:val="24"/>
          <w:szCs w:val="24"/>
        </w:rPr>
        <w:t xml:space="preserve">Для </w:t>
      </w:r>
      <w:r w:rsidRPr="008C4536">
        <w:rPr>
          <w:rFonts w:ascii="Arial" w:hAnsi="Arial" w:cs="Arial"/>
          <w:iCs/>
          <w:sz w:val="24"/>
          <w:szCs w:val="24"/>
        </w:rPr>
        <w:t xml:space="preserve">секции </w:t>
      </w:r>
      <w:r w:rsidRPr="00C94315">
        <w:rPr>
          <w:rFonts w:ascii="Arial" w:hAnsi="Arial" w:cs="Arial"/>
          <w:iCs/>
          <w:sz w:val="24"/>
          <w:szCs w:val="24"/>
        </w:rPr>
        <w:t>I</w:t>
      </w:r>
      <w:r w:rsidRPr="00D17CD3">
        <w:rPr>
          <w:rFonts w:ascii="Arial" w:hAnsi="Arial" w:cs="Arial"/>
          <w:iCs/>
          <w:sz w:val="24"/>
          <w:szCs w:val="24"/>
        </w:rPr>
        <w:t xml:space="preserve"> </w:t>
      </w:r>
      <w:r w:rsidRPr="008C4536">
        <w:rPr>
          <w:rFonts w:ascii="Arial" w:hAnsi="Arial" w:cs="Arial"/>
          <w:iCs/>
          <w:sz w:val="24"/>
          <w:szCs w:val="24"/>
        </w:rPr>
        <w:t xml:space="preserve">в </w:t>
      </w:r>
      <w:r w:rsidRPr="00C94315">
        <w:rPr>
          <w:rFonts w:ascii="Arial" w:hAnsi="Arial" w:cs="Arial"/>
          <w:iCs/>
          <w:sz w:val="24"/>
          <w:szCs w:val="24"/>
        </w:rPr>
        <w:t xml:space="preserve">осях </w:t>
      </w:r>
      <m:oMath>
        <m:sSub>
          <m:sSubPr>
            <m:ctrlPr>
              <w:rPr>
                <w:rFonts w:ascii="Cambria Math" w:hAnsi="Cambria Math" w:cs="Arial"/>
                <w:iCs/>
                <w:sz w:val="24"/>
                <w:szCs w:val="24"/>
              </w:rPr>
            </m:ctrlPr>
          </m:sSubPr>
          <m:e>
            <m:r>
              <m:rPr>
                <m:sty m:val="p"/>
              </m:rPr>
              <w:rPr>
                <w:rFonts w:ascii="Cambria Math" w:hAnsi="Cambria Math" w:cs="Arial"/>
                <w:sz w:val="24"/>
                <w:szCs w:val="24"/>
              </w:rPr>
              <m:t>1</m:t>
            </m:r>
          </m:e>
          <m:sub>
            <m:r>
              <m:rPr>
                <m:sty m:val="p"/>
              </m:rPr>
              <w:rPr>
                <w:rFonts w:ascii="Cambria Math" w:hAnsi="Cambria Math" w:cs="Arial"/>
                <w:sz w:val="24"/>
                <w:szCs w:val="24"/>
              </w:rPr>
              <m:t>1</m:t>
            </m:r>
          </m:sub>
        </m:sSub>
      </m:oMath>
      <w:r w:rsidRPr="00C94315">
        <w:rPr>
          <w:rFonts w:ascii="Arial" w:hAnsi="Arial" w:cs="Arial"/>
          <w:iCs/>
          <w:sz w:val="24"/>
          <w:szCs w:val="24"/>
        </w:rPr>
        <w:t>-</w:t>
      </w:r>
      <m:oMath>
        <m:sSub>
          <m:sSubPr>
            <m:ctrlPr>
              <w:rPr>
                <w:rFonts w:ascii="Cambria Math" w:hAnsi="Cambria Math" w:cs="Arial"/>
                <w:iCs/>
                <w:sz w:val="24"/>
                <w:szCs w:val="24"/>
              </w:rPr>
            </m:ctrlPr>
          </m:sSubPr>
          <m:e>
            <m:r>
              <m:rPr>
                <m:sty m:val="p"/>
              </m:rPr>
              <w:rPr>
                <w:rFonts w:ascii="Cambria Math" w:hAnsi="Cambria Math" w:cs="Arial"/>
                <w:sz w:val="24"/>
                <w:szCs w:val="24"/>
              </w:rPr>
              <m:t>6</m:t>
            </m:r>
          </m:e>
          <m:sub>
            <m:r>
              <m:rPr>
                <m:sty m:val="p"/>
              </m:rPr>
              <w:rPr>
                <w:rFonts w:ascii="Cambria Math" w:hAnsi="Cambria Math" w:cs="Arial"/>
                <w:sz w:val="24"/>
                <w:szCs w:val="24"/>
              </w:rPr>
              <m:t>1</m:t>
            </m:r>
          </m:sub>
        </m:sSub>
      </m:oMath>
      <w:r w:rsidRPr="00C94315">
        <w:rPr>
          <w:rFonts w:ascii="Arial" w:hAnsi="Arial" w:cs="Arial"/>
          <w:iCs/>
          <w:sz w:val="24"/>
          <w:szCs w:val="24"/>
        </w:rPr>
        <w:t>/Б-Ж</w:t>
      </w:r>
      <w:r>
        <w:rPr>
          <w:rFonts w:ascii="Arial" w:hAnsi="Arial" w:cs="Arial"/>
          <w:iCs/>
          <w:sz w:val="24"/>
          <w:szCs w:val="24"/>
        </w:rPr>
        <w:t xml:space="preserve">: 78 </w:t>
      </w:r>
      <w:proofErr w:type="spellStart"/>
      <w:r>
        <w:rPr>
          <w:rFonts w:ascii="Arial" w:hAnsi="Arial" w:cs="Arial"/>
          <w:iCs/>
          <w:sz w:val="24"/>
          <w:szCs w:val="24"/>
        </w:rPr>
        <w:t>м.в</w:t>
      </w:r>
      <w:proofErr w:type="gramStart"/>
      <w:r>
        <w:rPr>
          <w:rFonts w:ascii="Arial" w:hAnsi="Arial" w:cs="Arial"/>
          <w:iCs/>
          <w:sz w:val="24"/>
          <w:szCs w:val="24"/>
        </w:rPr>
        <w:t>.с</w:t>
      </w:r>
      <w:proofErr w:type="gramEnd"/>
      <w:r>
        <w:rPr>
          <w:rFonts w:ascii="Arial" w:hAnsi="Arial" w:cs="Arial"/>
          <w:iCs/>
          <w:sz w:val="24"/>
          <w:szCs w:val="24"/>
        </w:rPr>
        <w:t>т</w:t>
      </w:r>
      <w:proofErr w:type="spellEnd"/>
      <w:r>
        <w:rPr>
          <w:rFonts w:ascii="Arial" w:hAnsi="Arial" w:cs="Arial"/>
          <w:iCs/>
          <w:sz w:val="24"/>
          <w:szCs w:val="24"/>
        </w:rPr>
        <w:t xml:space="preserve">, </w:t>
      </w:r>
      <w:r w:rsidRPr="00783324">
        <w:rPr>
          <w:rFonts w:ascii="Arial" w:hAnsi="Arial" w:cs="Arial"/>
          <w:iCs/>
          <w:sz w:val="24"/>
          <w:szCs w:val="24"/>
        </w:rPr>
        <w:t xml:space="preserve">при </w:t>
      </w:r>
      <w:r>
        <w:rPr>
          <w:rFonts w:ascii="Arial" w:hAnsi="Arial" w:cs="Arial"/>
          <w:iCs/>
          <w:sz w:val="24"/>
          <w:szCs w:val="24"/>
        </w:rPr>
        <w:t>суммарном расчетном расходе 43,46</w:t>
      </w:r>
      <w:r w:rsidRPr="00783324">
        <w:rPr>
          <w:rFonts w:ascii="Arial" w:hAnsi="Arial" w:cs="Arial"/>
          <w:iCs/>
          <w:sz w:val="24"/>
          <w:szCs w:val="24"/>
        </w:rPr>
        <w:t xml:space="preserve"> л/с.</w:t>
      </w:r>
    </w:p>
    <w:p w:rsidR="00783324" w:rsidRDefault="00783324" w:rsidP="00783324">
      <w:pPr>
        <w:spacing w:line="360" w:lineRule="auto"/>
        <w:ind w:left="284" w:firstLine="567"/>
        <w:jc w:val="both"/>
        <w:rPr>
          <w:rFonts w:ascii="Arial" w:hAnsi="Arial" w:cs="Arial"/>
          <w:iCs/>
          <w:sz w:val="24"/>
          <w:szCs w:val="24"/>
        </w:rPr>
      </w:pPr>
      <w:r>
        <w:rPr>
          <w:rFonts w:ascii="Arial" w:hAnsi="Arial" w:cs="Arial"/>
          <w:iCs/>
          <w:sz w:val="24"/>
          <w:szCs w:val="24"/>
        </w:rPr>
        <w:t xml:space="preserve">Для </w:t>
      </w:r>
      <w:r w:rsidRPr="008C4536">
        <w:rPr>
          <w:rFonts w:ascii="Arial" w:hAnsi="Arial" w:cs="Arial"/>
          <w:iCs/>
          <w:sz w:val="24"/>
          <w:szCs w:val="24"/>
        </w:rPr>
        <w:t>секции</w:t>
      </w:r>
      <w:r w:rsidRPr="00D17CD3">
        <w:rPr>
          <w:rFonts w:ascii="Arial" w:hAnsi="Arial" w:cs="Arial"/>
          <w:iCs/>
          <w:sz w:val="24"/>
          <w:szCs w:val="24"/>
        </w:rPr>
        <w:t xml:space="preserve"> </w:t>
      </w:r>
      <w:r w:rsidRPr="00C94315">
        <w:rPr>
          <w:rFonts w:ascii="Arial" w:hAnsi="Arial" w:cs="Arial"/>
          <w:iCs/>
          <w:sz w:val="24"/>
          <w:szCs w:val="24"/>
        </w:rPr>
        <w:t>II</w:t>
      </w:r>
      <w:r w:rsidRPr="008C4536">
        <w:rPr>
          <w:rFonts w:ascii="Arial" w:hAnsi="Arial" w:cs="Arial"/>
          <w:iCs/>
          <w:sz w:val="24"/>
          <w:szCs w:val="24"/>
        </w:rPr>
        <w:t xml:space="preserve"> в осях </w:t>
      </w:r>
      <m:oMath>
        <m:sSub>
          <m:sSubPr>
            <m:ctrlPr>
              <w:rPr>
                <w:rFonts w:ascii="Cambria Math" w:hAnsi="Cambria Math" w:cs="Arial"/>
                <w:iCs/>
                <w:sz w:val="24"/>
                <w:szCs w:val="24"/>
              </w:rPr>
            </m:ctrlPr>
          </m:sSubPr>
          <m:e>
            <m:r>
              <m:rPr>
                <m:sty m:val="p"/>
              </m:rPr>
              <w:rPr>
                <w:rFonts w:ascii="Cambria Math" w:hAnsi="Cambria Math" w:cs="Arial"/>
                <w:sz w:val="24"/>
                <w:szCs w:val="24"/>
              </w:rPr>
              <m:t>1</m:t>
            </m:r>
          </m:e>
          <m:sub>
            <m:r>
              <m:rPr>
                <m:sty m:val="p"/>
              </m:rPr>
              <w:rPr>
                <w:rFonts w:ascii="Cambria Math" w:hAnsi="Cambria Math" w:cs="Arial"/>
                <w:sz w:val="24"/>
                <w:szCs w:val="24"/>
              </w:rPr>
              <m:t>1</m:t>
            </m:r>
          </m:sub>
        </m:sSub>
      </m:oMath>
      <w:r w:rsidRPr="00C94315">
        <w:rPr>
          <w:rFonts w:ascii="Arial" w:hAnsi="Arial" w:cs="Arial"/>
          <w:iCs/>
          <w:sz w:val="24"/>
          <w:szCs w:val="24"/>
        </w:rPr>
        <w:t>-</w:t>
      </w:r>
      <m:oMath>
        <m:sSub>
          <m:sSubPr>
            <m:ctrlPr>
              <w:rPr>
                <w:rFonts w:ascii="Cambria Math" w:hAnsi="Cambria Math" w:cs="Arial"/>
                <w:iCs/>
                <w:sz w:val="24"/>
                <w:szCs w:val="24"/>
              </w:rPr>
            </m:ctrlPr>
          </m:sSubPr>
          <m:e>
            <m:r>
              <m:rPr>
                <m:sty m:val="p"/>
              </m:rPr>
              <w:rPr>
                <w:rFonts w:ascii="Cambria Math" w:hAnsi="Cambria Math" w:cs="Arial"/>
                <w:sz w:val="24"/>
                <w:szCs w:val="24"/>
              </w:rPr>
              <m:t>6</m:t>
            </m:r>
          </m:e>
          <m:sub>
            <m:r>
              <m:rPr>
                <m:sty m:val="p"/>
              </m:rPr>
              <w:rPr>
                <w:rFonts w:ascii="Cambria Math" w:hAnsi="Cambria Math" w:cs="Arial"/>
                <w:sz w:val="24"/>
                <w:szCs w:val="24"/>
              </w:rPr>
              <m:t>1</m:t>
            </m:r>
          </m:sub>
        </m:sSub>
      </m:oMath>
      <w:r w:rsidRPr="00C94315">
        <w:rPr>
          <w:rFonts w:ascii="Arial" w:hAnsi="Arial" w:cs="Arial"/>
          <w:iCs/>
          <w:sz w:val="24"/>
          <w:szCs w:val="24"/>
        </w:rPr>
        <w:t>/</w:t>
      </w:r>
      <w:r>
        <w:rPr>
          <w:rFonts w:ascii="Arial" w:hAnsi="Arial" w:cs="Arial"/>
          <w:iCs/>
          <w:sz w:val="24"/>
          <w:szCs w:val="24"/>
        </w:rPr>
        <w:t>А</w:t>
      </w:r>
      <w:r w:rsidRPr="00C94315">
        <w:rPr>
          <w:rFonts w:ascii="Arial" w:hAnsi="Arial" w:cs="Arial"/>
          <w:iCs/>
          <w:sz w:val="24"/>
          <w:szCs w:val="24"/>
        </w:rPr>
        <w:t>-Ж</w:t>
      </w:r>
      <w:r>
        <w:rPr>
          <w:rFonts w:ascii="Arial" w:hAnsi="Arial" w:cs="Arial"/>
          <w:iCs/>
          <w:sz w:val="24"/>
          <w:szCs w:val="24"/>
        </w:rPr>
        <w:t xml:space="preserve">: 76,9 78 </w:t>
      </w:r>
      <w:proofErr w:type="spellStart"/>
      <w:r>
        <w:rPr>
          <w:rFonts w:ascii="Arial" w:hAnsi="Arial" w:cs="Arial"/>
          <w:iCs/>
          <w:sz w:val="24"/>
          <w:szCs w:val="24"/>
        </w:rPr>
        <w:t>м.в</w:t>
      </w:r>
      <w:proofErr w:type="gramStart"/>
      <w:r>
        <w:rPr>
          <w:rFonts w:ascii="Arial" w:hAnsi="Arial" w:cs="Arial"/>
          <w:iCs/>
          <w:sz w:val="24"/>
          <w:szCs w:val="24"/>
        </w:rPr>
        <w:t>.с</w:t>
      </w:r>
      <w:proofErr w:type="gramEnd"/>
      <w:r>
        <w:rPr>
          <w:rFonts w:ascii="Arial" w:hAnsi="Arial" w:cs="Arial"/>
          <w:iCs/>
          <w:sz w:val="24"/>
          <w:szCs w:val="24"/>
        </w:rPr>
        <w:t>т</w:t>
      </w:r>
      <w:proofErr w:type="spellEnd"/>
      <w:r>
        <w:rPr>
          <w:rFonts w:ascii="Arial" w:hAnsi="Arial" w:cs="Arial"/>
          <w:iCs/>
          <w:sz w:val="24"/>
          <w:szCs w:val="24"/>
        </w:rPr>
        <w:t xml:space="preserve">, </w:t>
      </w:r>
      <w:r w:rsidRPr="00783324">
        <w:rPr>
          <w:rFonts w:ascii="Arial" w:hAnsi="Arial" w:cs="Arial"/>
          <w:iCs/>
          <w:sz w:val="24"/>
          <w:szCs w:val="24"/>
        </w:rPr>
        <w:t xml:space="preserve">при </w:t>
      </w:r>
      <w:r>
        <w:rPr>
          <w:rFonts w:ascii="Arial" w:hAnsi="Arial" w:cs="Arial"/>
          <w:iCs/>
          <w:sz w:val="24"/>
          <w:szCs w:val="24"/>
        </w:rPr>
        <w:t>суммарном расчетном расходе 43,46</w:t>
      </w:r>
      <w:r w:rsidRPr="00783324">
        <w:rPr>
          <w:rFonts w:ascii="Arial" w:hAnsi="Arial" w:cs="Arial"/>
          <w:iCs/>
          <w:sz w:val="24"/>
          <w:szCs w:val="24"/>
        </w:rPr>
        <w:t xml:space="preserve"> л/с.</w:t>
      </w:r>
    </w:p>
    <w:p w:rsidR="00783324" w:rsidRDefault="00783324" w:rsidP="00783324">
      <w:pPr>
        <w:spacing w:line="360" w:lineRule="auto"/>
        <w:ind w:left="284" w:firstLine="567"/>
        <w:jc w:val="both"/>
        <w:rPr>
          <w:rFonts w:ascii="Arial" w:hAnsi="Arial" w:cs="Arial"/>
          <w:iCs/>
          <w:sz w:val="24"/>
          <w:szCs w:val="24"/>
        </w:rPr>
      </w:pPr>
      <w:r>
        <w:rPr>
          <w:rFonts w:ascii="Arial" w:hAnsi="Arial" w:cs="Arial"/>
          <w:iCs/>
          <w:sz w:val="24"/>
          <w:szCs w:val="24"/>
        </w:rPr>
        <w:t xml:space="preserve">Для </w:t>
      </w:r>
      <w:r w:rsidRPr="008C4536">
        <w:rPr>
          <w:rFonts w:ascii="Arial" w:hAnsi="Arial" w:cs="Arial"/>
          <w:iCs/>
          <w:sz w:val="24"/>
          <w:szCs w:val="24"/>
        </w:rPr>
        <w:t>секции</w:t>
      </w:r>
      <w:r w:rsidRPr="00D17CD3">
        <w:rPr>
          <w:rFonts w:ascii="Arial" w:hAnsi="Arial" w:cs="Arial"/>
          <w:iCs/>
          <w:sz w:val="24"/>
          <w:szCs w:val="24"/>
        </w:rPr>
        <w:t xml:space="preserve"> </w:t>
      </w:r>
      <w:r w:rsidRPr="00C94315">
        <w:rPr>
          <w:rFonts w:ascii="Arial" w:hAnsi="Arial" w:cs="Arial"/>
          <w:iCs/>
          <w:sz w:val="24"/>
          <w:szCs w:val="24"/>
        </w:rPr>
        <w:t>III</w:t>
      </w:r>
      <w:r w:rsidRPr="008C4536">
        <w:rPr>
          <w:rFonts w:ascii="Arial" w:hAnsi="Arial" w:cs="Arial"/>
          <w:iCs/>
          <w:sz w:val="24"/>
          <w:szCs w:val="24"/>
        </w:rPr>
        <w:t xml:space="preserve"> в осях </w:t>
      </w:r>
      <m:oMath>
        <m:r>
          <m:rPr>
            <m:sty m:val="p"/>
          </m:rPr>
          <w:rPr>
            <w:rFonts w:ascii="Cambria Math" w:hAnsi="Cambria Math" w:cs="Arial"/>
            <w:sz w:val="24"/>
            <w:szCs w:val="24"/>
          </w:rPr>
          <m:t>3</m:t>
        </m:r>
      </m:oMath>
      <w:r w:rsidRPr="00C94315">
        <w:rPr>
          <w:rFonts w:ascii="Arial" w:hAnsi="Arial" w:cs="Arial"/>
          <w:iCs/>
          <w:sz w:val="24"/>
          <w:szCs w:val="24"/>
        </w:rPr>
        <w:t>-</w:t>
      </w:r>
      <m:oMath>
        <m:sSub>
          <m:sSubPr>
            <m:ctrlPr>
              <w:rPr>
                <w:rFonts w:ascii="Cambria Math" w:hAnsi="Cambria Math" w:cs="Arial"/>
                <w:iCs/>
                <w:sz w:val="24"/>
                <w:szCs w:val="24"/>
              </w:rPr>
            </m:ctrlPr>
          </m:sSubPr>
          <m:e>
            <m:r>
              <m:rPr>
                <m:sty m:val="p"/>
              </m:rPr>
              <w:rPr>
                <w:rFonts w:ascii="Cambria Math" w:hAnsi="Cambria Math" w:cs="Arial"/>
                <w:sz w:val="24"/>
                <w:szCs w:val="24"/>
              </w:rPr>
              <m:t>6</m:t>
            </m:r>
          </m:e>
          <m:sub>
            <m:r>
              <m:rPr>
                <m:sty m:val="p"/>
              </m:rPr>
              <w:rPr>
                <w:rFonts w:ascii="Cambria Math" w:hAnsi="Cambria Math" w:cs="Arial"/>
                <w:sz w:val="24"/>
                <w:szCs w:val="24"/>
              </w:rPr>
              <m:t>1</m:t>
            </m:r>
          </m:sub>
        </m:sSub>
      </m:oMath>
      <w:r w:rsidRPr="00C94315">
        <w:rPr>
          <w:rFonts w:ascii="Arial" w:hAnsi="Arial" w:cs="Arial"/>
          <w:iCs/>
          <w:sz w:val="24"/>
          <w:szCs w:val="24"/>
        </w:rPr>
        <w:t>/E-Ж</w:t>
      </w:r>
      <w:r>
        <w:rPr>
          <w:rFonts w:ascii="Arial" w:hAnsi="Arial" w:cs="Arial"/>
          <w:iCs/>
          <w:sz w:val="24"/>
          <w:szCs w:val="24"/>
        </w:rPr>
        <w:t xml:space="preserve">: 76,1 </w:t>
      </w:r>
      <w:proofErr w:type="spellStart"/>
      <w:r>
        <w:rPr>
          <w:rFonts w:ascii="Arial" w:hAnsi="Arial" w:cs="Arial"/>
          <w:iCs/>
          <w:sz w:val="24"/>
          <w:szCs w:val="24"/>
        </w:rPr>
        <w:t>м.в</w:t>
      </w:r>
      <w:proofErr w:type="gramStart"/>
      <w:r>
        <w:rPr>
          <w:rFonts w:ascii="Arial" w:hAnsi="Arial" w:cs="Arial"/>
          <w:iCs/>
          <w:sz w:val="24"/>
          <w:szCs w:val="24"/>
        </w:rPr>
        <w:t>.с</w:t>
      </w:r>
      <w:proofErr w:type="gramEnd"/>
      <w:r>
        <w:rPr>
          <w:rFonts w:ascii="Arial" w:hAnsi="Arial" w:cs="Arial"/>
          <w:iCs/>
          <w:sz w:val="24"/>
          <w:szCs w:val="24"/>
        </w:rPr>
        <w:t>т</w:t>
      </w:r>
      <w:proofErr w:type="spellEnd"/>
      <w:r>
        <w:rPr>
          <w:rFonts w:ascii="Arial" w:hAnsi="Arial" w:cs="Arial"/>
          <w:iCs/>
          <w:sz w:val="24"/>
          <w:szCs w:val="24"/>
        </w:rPr>
        <w:t xml:space="preserve">, </w:t>
      </w:r>
      <w:r w:rsidRPr="00783324">
        <w:rPr>
          <w:rFonts w:ascii="Arial" w:hAnsi="Arial" w:cs="Arial"/>
          <w:iCs/>
          <w:sz w:val="24"/>
          <w:szCs w:val="24"/>
        </w:rPr>
        <w:t xml:space="preserve">при </w:t>
      </w:r>
      <w:r>
        <w:rPr>
          <w:rFonts w:ascii="Arial" w:hAnsi="Arial" w:cs="Arial"/>
          <w:iCs/>
          <w:sz w:val="24"/>
          <w:szCs w:val="24"/>
        </w:rPr>
        <w:t>суммарном расчетном расходе 43,46</w:t>
      </w:r>
      <w:r w:rsidRPr="00783324">
        <w:rPr>
          <w:rFonts w:ascii="Arial" w:hAnsi="Arial" w:cs="Arial"/>
          <w:iCs/>
          <w:sz w:val="24"/>
          <w:szCs w:val="24"/>
        </w:rPr>
        <w:t xml:space="preserve"> л/с.</w:t>
      </w:r>
    </w:p>
    <w:p w:rsidR="004C758F" w:rsidRDefault="004C758F" w:rsidP="00783324">
      <w:pPr>
        <w:spacing w:line="360" w:lineRule="auto"/>
        <w:ind w:left="284" w:firstLine="567"/>
        <w:jc w:val="both"/>
        <w:rPr>
          <w:rFonts w:ascii="Arial" w:hAnsi="Arial" w:cs="Arial"/>
          <w:iCs/>
          <w:sz w:val="24"/>
          <w:szCs w:val="24"/>
        </w:rPr>
      </w:pPr>
      <w:r>
        <w:rPr>
          <w:rFonts w:ascii="Arial" w:hAnsi="Arial" w:cs="Arial"/>
          <w:iCs/>
          <w:sz w:val="24"/>
          <w:szCs w:val="24"/>
        </w:rPr>
        <w:t>Для</w:t>
      </w:r>
      <w:r w:rsidR="008569B6">
        <w:rPr>
          <w:rFonts w:ascii="Arial" w:hAnsi="Arial" w:cs="Arial"/>
          <w:iCs/>
          <w:sz w:val="24"/>
          <w:szCs w:val="24"/>
        </w:rPr>
        <w:t xml:space="preserve"> </w:t>
      </w:r>
      <w:r w:rsidR="008569B6" w:rsidRPr="008C4536">
        <w:rPr>
          <w:rFonts w:ascii="Arial" w:hAnsi="Arial" w:cs="Arial"/>
          <w:iCs/>
          <w:sz w:val="24"/>
          <w:szCs w:val="24"/>
        </w:rPr>
        <w:t>секции</w:t>
      </w:r>
      <w:r w:rsidR="008569B6" w:rsidRPr="00D17CD3">
        <w:rPr>
          <w:rFonts w:ascii="Arial" w:hAnsi="Arial" w:cs="Arial"/>
          <w:iCs/>
          <w:sz w:val="24"/>
          <w:szCs w:val="24"/>
        </w:rPr>
        <w:t xml:space="preserve"> </w:t>
      </w:r>
      <w:r w:rsidR="008569B6" w:rsidRPr="00C94315">
        <w:rPr>
          <w:rFonts w:ascii="Arial" w:hAnsi="Arial" w:cs="Arial"/>
          <w:iCs/>
          <w:sz w:val="24"/>
          <w:szCs w:val="24"/>
        </w:rPr>
        <w:t>IV</w:t>
      </w:r>
      <w:r w:rsidR="008569B6" w:rsidRPr="008C4536">
        <w:rPr>
          <w:rFonts w:ascii="Arial" w:hAnsi="Arial" w:cs="Arial"/>
          <w:iCs/>
          <w:sz w:val="24"/>
          <w:szCs w:val="24"/>
        </w:rPr>
        <w:t xml:space="preserve"> в осях </w:t>
      </w:r>
      <m:oMath>
        <m:r>
          <m:rPr>
            <m:sty m:val="p"/>
          </m:rPr>
          <w:rPr>
            <w:rFonts w:ascii="Cambria Math" w:hAnsi="Cambria Math" w:cs="Arial"/>
            <w:sz w:val="24"/>
            <w:szCs w:val="24"/>
          </w:rPr>
          <m:t>1</m:t>
        </m:r>
      </m:oMath>
      <w:r w:rsidR="008569B6" w:rsidRPr="00C94315">
        <w:rPr>
          <w:rFonts w:ascii="Arial" w:hAnsi="Arial" w:cs="Arial"/>
          <w:iCs/>
          <w:sz w:val="24"/>
          <w:szCs w:val="24"/>
        </w:rPr>
        <w:t>-</w:t>
      </w:r>
      <m:oMath>
        <m:sSub>
          <m:sSubPr>
            <m:ctrlPr>
              <w:rPr>
                <w:rFonts w:ascii="Cambria Math" w:hAnsi="Cambria Math" w:cs="Arial"/>
                <w:iCs/>
                <w:sz w:val="24"/>
                <w:szCs w:val="24"/>
              </w:rPr>
            </m:ctrlPr>
          </m:sSubPr>
          <m:e>
            <m:r>
              <m:rPr>
                <m:sty m:val="p"/>
              </m:rPr>
              <w:rPr>
                <w:rFonts w:ascii="Cambria Math" w:hAnsi="Cambria Math" w:cs="Arial"/>
                <w:sz w:val="24"/>
                <w:szCs w:val="24"/>
              </w:rPr>
              <m:t>7</m:t>
            </m:r>
          </m:e>
          <m:sub>
            <m:r>
              <m:rPr>
                <m:sty m:val="p"/>
              </m:rPr>
              <w:rPr>
                <w:rFonts w:ascii="Cambria Math" w:hAnsi="Cambria Math" w:cs="Arial"/>
                <w:sz w:val="24"/>
                <w:szCs w:val="24"/>
              </w:rPr>
              <m:t>1</m:t>
            </m:r>
          </m:sub>
        </m:sSub>
      </m:oMath>
      <w:r w:rsidR="008569B6" w:rsidRPr="00C94315">
        <w:rPr>
          <w:rFonts w:ascii="Arial" w:hAnsi="Arial" w:cs="Arial"/>
          <w:iCs/>
          <w:sz w:val="24"/>
          <w:szCs w:val="24"/>
        </w:rPr>
        <w:t>/</w:t>
      </w:r>
      <w:r w:rsidR="008569B6">
        <w:rPr>
          <w:rFonts w:ascii="Arial" w:hAnsi="Arial" w:cs="Arial"/>
          <w:iCs/>
          <w:sz w:val="24"/>
          <w:szCs w:val="24"/>
        </w:rPr>
        <w:t xml:space="preserve">А-Ж: 75,5 </w:t>
      </w:r>
      <w:proofErr w:type="spellStart"/>
      <w:r w:rsidR="008569B6">
        <w:rPr>
          <w:rFonts w:ascii="Arial" w:hAnsi="Arial" w:cs="Arial"/>
          <w:iCs/>
          <w:sz w:val="24"/>
          <w:szCs w:val="24"/>
        </w:rPr>
        <w:t>м.в</w:t>
      </w:r>
      <w:proofErr w:type="gramStart"/>
      <w:r w:rsidR="008569B6">
        <w:rPr>
          <w:rFonts w:ascii="Arial" w:hAnsi="Arial" w:cs="Arial"/>
          <w:iCs/>
          <w:sz w:val="24"/>
          <w:szCs w:val="24"/>
        </w:rPr>
        <w:t>.с</w:t>
      </w:r>
      <w:proofErr w:type="gramEnd"/>
      <w:r w:rsidR="008569B6">
        <w:rPr>
          <w:rFonts w:ascii="Arial" w:hAnsi="Arial" w:cs="Arial"/>
          <w:iCs/>
          <w:sz w:val="24"/>
          <w:szCs w:val="24"/>
        </w:rPr>
        <w:t>т</w:t>
      </w:r>
      <w:proofErr w:type="spellEnd"/>
      <w:r w:rsidR="008569B6">
        <w:rPr>
          <w:rFonts w:ascii="Arial" w:hAnsi="Arial" w:cs="Arial"/>
          <w:iCs/>
          <w:sz w:val="24"/>
          <w:szCs w:val="24"/>
        </w:rPr>
        <w:t xml:space="preserve">, </w:t>
      </w:r>
      <w:r w:rsidR="008569B6" w:rsidRPr="00783324">
        <w:rPr>
          <w:rFonts w:ascii="Arial" w:hAnsi="Arial" w:cs="Arial"/>
          <w:iCs/>
          <w:sz w:val="24"/>
          <w:szCs w:val="24"/>
        </w:rPr>
        <w:t xml:space="preserve">при </w:t>
      </w:r>
      <w:r w:rsidR="008569B6">
        <w:rPr>
          <w:rFonts w:ascii="Arial" w:hAnsi="Arial" w:cs="Arial"/>
          <w:iCs/>
          <w:sz w:val="24"/>
          <w:szCs w:val="24"/>
        </w:rPr>
        <w:t>суммарном расчетном расходе 31,52</w:t>
      </w:r>
      <w:r w:rsidR="008569B6" w:rsidRPr="00783324">
        <w:rPr>
          <w:rFonts w:ascii="Arial" w:hAnsi="Arial" w:cs="Arial"/>
          <w:iCs/>
          <w:sz w:val="24"/>
          <w:szCs w:val="24"/>
        </w:rPr>
        <w:t xml:space="preserve"> л/с.</w:t>
      </w:r>
    </w:p>
    <w:p w:rsidR="007235E1" w:rsidRDefault="007235E1" w:rsidP="00783324">
      <w:pPr>
        <w:spacing w:line="360" w:lineRule="auto"/>
        <w:ind w:left="284" w:firstLine="567"/>
        <w:jc w:val="both"/>
        <w:rPr>
          <w:rFonts w:ascii="Arial" w:hAnsi="Arial" w:cs="Arial"/>
          <w:iCs/>
          <w:sz w:val="24"/>
          <w:szCs w:val="24"/>
        </w:rPr>
      </w:pPr>
      <w:r>
        <w:rPr>
          <w:rFonts w:ascii="Arial" w:hAnsi="Arial" w:cs="Arial"/>
          <w:iCs/>
          <w:sz w:val="24"/>
          <w:szCs w:val="24"/>
        </w:rPr>
        <w:t>Вывод: Наибольший требуемый напор в сети водоснабжения приходится на секцию</w:t>
      </w:r>
      <w:r w:rsidRPr="008C4536">
        <w:rPr>
          <w:rFonts w:ascii="Arial" w:hAnsi="Arial" w:cs="Arial"/>
          <w:iCs/>
          <w:sz w:val="24"/>
          <w:szCs w:val="24"/>
        </w:rPr>
        <w:t xml:space="preserve"> </w:t>
      </w:r>
      <w:r w:rsidRPr="00C94315">
        <w:rPr>
          <w:rFonts w:ascii="Arial" w:hAnsi="Arial" w:cs="Arial"/>
          <w:iCs/>
          <w:sz w:val="24"/>
          <w:szCs w:val="24"/>
        </w:rPr>
        <w:t>I</w:t>
      </w:r>
      <w:r w:rsidRPr="00D17CD3">
        <w:rPr>
          <w:rFonts w:ascii="Arial" w:hAnsi="Arial" w:cs="Arial"/>
          <w:iCs/>
          <w:sz w:val="24"/>
          <w:szCs w:val="24"/>
        </w:rPr>
        <w:t xml:space="preserve"> </w:t>
      </w:r>
      <w:r w:rsidRPr="008C4536">
        <w:rPr>
          <w:rFonts w:ascii="Arial" w:hAnsi="Arial" w:cs="Arial"/>
          <w:iCs/>
          <w:sz w:val="24"/>
          <w:szCs w:val="24"/>
        </w:rPr>
        <w:t xml:space="preserve">в </w:t>
      </w:r>
      <w:r w:rsidRPr="00C94315">
        <w:rPr>
          <w:rFonts w:ascii="Arial" w:hAnsi="Arial" w:cs="Arial"/>
          <w:iCs/>
          <w:sz w:val="24"/>
          <w:szCs w:val="24"/>
        </w:rPr>
        <w:t xml:space="preserve">осях </w:t>
      </w:r>
      <m:oMath>
        <m:sSub>
          <m:sSubPr>
            <m:ctrlPr>
              <w:rPr>
                <w:rFonts w:ascii="Cambria Math" w:hAnsi="Cambria Math" w:cs="Arial"/>
                <w:iCs/>
                <w:sz w:val="24"/>
                <w:szCs w:val="24"/>
              </w:rPr>
            </m:ctrlPr>
          </m:sSubPr>
          <m:e>
            <m:r>
              <m:rPr>
                <m:sty m:val="p"/>
              </m:rPr>
              <w:rPr>
                <w:rFonts w:ascii="Cambria Math" w:hAnsi="Cambria Math" w:cs="Arial"/>
                <w:sz w:val="24"/>
                <w:szCs w:val="24"/>
              </w:rPr>
              <m:t>1</m:t>
            </m:r>
          </m:e>
          <m:sub>
            <m:r>
              <m:rPr>
                <m:sty m:val="p"/>
              </m:rPr>
              <w:rPr>
                <w:rFonts w:ascii="Cambria Math" w:hAnsi="Cambria Math" w:cs="Arial"/>
                <w:sz w:val="24"/>
                <w:szCs w:val="24"/>
              </w:rPr>
              <m:t>1</m:t>
            </m:r>
          </m:sub>
        </m:sSub>
      </m:oMath>
      <w:r w:rsidRPr="00C94315">
        <w:rPr>
          <w:rFonts w:ascii="Arial" w:hAnsi="Arial" w:cs="Arial"/>
          <w:iCs/>
          <w:sz w:val="24"/>
          <w:szCs w:val="24"/>
        </w:rPr>
        <w:t>-</w:t>
      </w:r>
      <m:oMath>
        <m:sSub>
          <m:sSubPr>
            <m:ctrlPr>
              <w:rPr>
                <w:rFonts w:ascii="Cambria Math" w:hAnsi="Cambria Math" w:cs="Arial"/>
                <w:iCs/>
                <w:sz w:val="24"/>
                <w:szCs w:val="24"/>
              </w:rPr>
            </m:ctrlPr>
          </m:sSubPr>
          <m:e>
            <m:r>
              <m:rPr>
                <m:sty m:val="p"/>
              </m:rPr>
              <w:rPr>
                <w:rFonts w:ascii="Cambria Math" w:hAnsi="Cambria Math" w:cs="Arial"/>
                <w:sz w:val="24"/>
                <w:szCs w:val="24"/>
              </w:rPr>
              <m:t>6</m:t>
            </m:r>
          </m:e>
          <m:sub>
            <m:r>
              <m:rPr>
                <m:sty m:val="p"/>
              </m:rPr>
              <w:rPr>
                <w:rFonts w:ascii="Cambria Math" w:hAnsi="Cambria Math" w:cs="Arial"/>
                <w:sz w:val="24"/>
                <w:szCs w:val="24"/>
              </w:rPr>
              <m:t>1</m:t>
            </m:r>
          </m:sub>
        </m:sSub>
      </m:oMath>
      <w:r w:rsidRPr="00C94315">
        <w:rPr>
          <w:rFonts w:ascii="Arial" w:hAnsi="Arial" w:cs="Arial"/>
          <w:iCs/>
          <w:sz w:val="24"/>
          <w:szCs w:val="24"/>
        </w:rPr>
        <w:t>/Б-Ж</w:t>
      </w:r>
      <w:r>
        <w:rPr>
          <w:rFonts w:ascii="Arial" w:hAnsi="Arial" w:cs="Arial"/>
          <w:iCs/>
          <w:sz w:val="24"/>
          <w:szCs w:val="24"/>
        </w:rPr>
        <w:t>.</w:t>
      </w:r>
    </w:p>
    <w:p w:rsidR="00783324" w:rsidRDefault="00783324" w:rsidP="007235E1">
      <w:pPr>
        <w:spacing w:line="360" w:lineRule="auto"/>
        <w:jc w:val="both"/>
        <w:rPr>
          <w:rFonts w:ascii="Arial" w:hAnsi="Arial" w:cs="Arial"/>
          <w:iCs/>
          <w:sz w:val="24"/>
          <w:szCs w:val="24"/>
        </w:rPr>
      </w:pPr>
    </w:p>
    <w:p w:rsidR="00776933" w:rsidRPr="00365368" w:rsidRDefault="00776933" w:rsidP="008E7CED">
      <w:pPr>
        <w:pStyle w:val="1"/>
        <w:rPr>
          <w:b/>
        </w:rPr>
      </w:pPr>
      <w:bookmarkStart w:id="3" w:name="_Toc6321911"/>
      <w:r w:rsidRPr="00365368">
        <w:rPr>
          <w:b/>
        </w:rPr>
        <w:t>Необходимость применения систем автоматической противопожарной защиты</w:t>
      </w:r>
      <w:bookmarkEnd w:id="3"/>
    </w:p>
    <w:p w:rsidR="00776933" w:rsidRPr="0095708C" w:rsidRDefault="00365368" w:rsidP="008E7CED">
      <w:pPr>
        <w:pStyle w:val="a3"/>
        <w:tabs>
          <w:tab w:val="left" w:pos="567"/>
        </w:tabs>
        <w:suppressAutoHyphens/>
        <w:spacing w:line="360" w:lineRule="auto"/>
        <w:ind w:left="284" w:firstLine="426"/>
        <w:jc w:val="both"/>
        <w:rPr>
          <w:rFonts w:ascii="Arial" w:hAnsi="Arial" w:cs="Arial"/>
          <w:iCs/>
          <w:sz w:val="24"/>
          <w:szCs w:val="24"/>
        </w:rPr>
      </w:pPr>
      <w:r>
        <w:rPr>
          <w:rFonts w:ascii="Arial" w:hAnsi="Arial" w:cs="Arial"/>
          <w:iCs/>
          <w:sz w:val="24"/>
          <w:szCs w:val="24"/>
        </w:rPr>
        <w:t>В соответствии с п.</w:t>
      </w:r>
      <w:r w:rsidR="004D43BF">
        <w:rPr>
          <w:rFonts w:ascii="Arial" w:hAnsi="Arial" w:cs="Arial"/>
          <w:iCs/>
          <w:sz w:val="24"/>
          <w:szCs w:val="24"/>
        </w:rPr>
        <w:t>1</w:t>
      </w:r>
      <w:r>
        <w:rPr>
          <w:rFonts w:ascii="Arial" w:hAnsi="Arial" w:cs="Arial"/>
          <w:iCs/>
          <w:sz w:val="24"/>
          <w:szCs w:val="24"/>
        </w:rPr>
        <w:t xml:space="preserve"> таблицы А.</w:t>
      </w:r>
      <w:r w:rsidR="004D43BF">
        <w:rPr>
          <w:rFonts w:ascii="Arial" w:hAnsi="Arial" w:cs="Arial"/>
          <w:iCs/>
          <w:sz w:val="24"/>
          <w:szCs w:val="24"/>
        </w:rPr>
        <w:t>1</w:t>
      </w:r>
      <w:r w:rsidR="00776933" w:rsidRPr="0095708C">
        <w:rPr>
          <w:rFonts w:ascii="Arial" w:hAnsi="Arial" w:cs="Arial"/>
          <w:iCs/>
          <w:sz w:val="24"/>
          <w:szCs w:val="24"/>
        </w:rPr>
        <w:t xml:space="preserve"> СП5.13130.2009 </w:t>
      </w:r>
      <w:r w:rsidR="004D43BF">
        <w:rPr>
          <w:rFonts w:ascii="Arial" w:hAnsi="Arial" w:cs="Arial"/>
          <w:iCs/>
          <w:sz w:val="24"/>
          <w:szCs w:val="24"/>
        </w:rPr>
        <w:t xml:space="preserve">складские здания категории </w:t>
      </w:r>
      <w:proofErr w:type="gramStart"/>
      <w:r w:rsidR="004D43BF">
        <w:rPr>
          <w:rFonts w:ascii="Arial" w:hAnsi="Arial" w:cs="Arial"/>
          <w:iCs/>
          <w:sz w:val="24"/>
          <w:szCs w:val="24"/>
        </w:rPr>
        <w:t>В</w:t>
      </w:r>
      <w:proofErr w:type="gramEnd"/>
      <w:r w:rsidR="004D43BF">
        <w:rPr>
          <w:rFonts w:ascii="Arial" w:hAnsi="Arial" w:cs="Arial"/>
          <w:iCs/>
          <w:sz w:val="24"/>
          <w:szCs w:val="24"/>
        </w:rPr>
        <w:t xml:space="preserve"> </w:t>
      </w:r>
      <w:proofErr w:type="gramStart"/>
      <w:r w:rsidR="004D43BF">
        <w:rPr>
          <w:rFonts w:ascii="Arial" w:hAnsi="Arial" w:cs="Arial"/>
          <w:iCs/>
          <w:sz w:val="24"/>
          <w:szCs w:val="24"/>
        </w:rPr>
        <w:t>по</w:t>
      </w:r>
      <w:proofErr w:type="gramEnd"/>
      <w:r w:rsidR="004D43BF">
        <w:rPr>
          <w:rFonts w:ascii="Arial" w:hAnsi="Arial" w:cs="Arial"/>
          <w:iCs/>
          <w:sz w:val="24"/>
          <w:szCs w:val="24"/>
        </w:rPr>
        <w:t xml:space="preserve"> пожарной опасности с хранением на </w:t>
      </w:r>
      <w:r>
        <w:rPr>
          <w:rFonts w:ascii="Arial" w:hAnsi="Arial" w:cs="Arial"/>
          <w:iCs/>
          <w:sz w:val="24"/>
          <w:szCs w:val="24"/>
        </w:rPr>
        <w:t>сте</w:t>
      </w:r>
      <w:r w:rsidR="004D43BF">
        <w:rPr>
          <w:rFonts w:ascii="Arial" w:hAnsi="Arial" w:cs="Arial"/>
          <w:iCs/>
          <w:sz w:val="24"/>
          <w:szCs w:val="24"/>
        </w:rPr>
        <w:t>ллажах</w:t>
      </w:r>
      <w:r>
        <w:rPr>
          <w:rFonts w:ascii="Arial" w:hAnsi="Arial" w:cs="Arial"/>
          <w:iCs/>
          <w:sz w:val="24"/>
          <w:szCs w:val="24"/>
        </w:rPr>
        <w:t xml:space="preserve"> высотой 5,5 м</w:t>
      </w:r>
      <w:r w:rsidR="004D43BF">
        <w:rPr>
          <w:rFonts w:ascii="Arial" w:hAnsi="Arial" w:cs="Arial"/>
          <w:iCs/>
          <w:sz w:val="24"/>
          <w:szCs w:val="24"/>
        </w:rPr>
        <w:t xml:space="preserve"> и более,</w:t>
      </w:r>
      <w:r>
        <w:rPr>
          <w:rFonts w:ascii="Arial" w:hAnsi="Arial" w:cs="Arial"/>
          <w:iCs/>
          <w:sz w:val="24"/>
          <w:szCs w:val="24"/>
        </w:rPr>
        <w:t xml:space="preserve"> </w:t>
      </w:r>
      <w:r w:rsidR="004D43BF">
        <w:rPr>
          <w:rFonts w:ascii="Arial" w:hAnsi="Arial" w:cs="Arial"/>
          <w:iCs/>
          <w:sz w:val="24"/>
          <w:szCs w:val="24"/>
        </w:rPr>
        <w:t xml:space="preserve">независимо от площади складских зданий, </w:t>
      </w:r>
      <w:r w:rsidR="00776933" w:rsidRPr="0095708C">
        <w:rPr>
          <w:rFonts w:ascii="Arial" w:hAnsi="Arial" w:cs="Arial"/>
          <w:iCs/>
          <w:sz w:val="24"/>
          <w:szCs w:val="24"/>
        </w:rPr>
        <w:t>подлежат защите автоматической установкой пожаротушения.</w:t>
      </w:r>
    </w:p>
    <w:p w:rsidR="00776933" w:rsidRPr="0095708C" w:rsidRDefault="00776933" w:rsidP="008E7CED">
      <w:pPr>
        <w:pStyle w:val="a3"/>
        <w:tabs>
          <w:tab w:val="left" w:pos="567"/>
        </w:tabs>
        <w:suppressAutoHyphens/>
        <w:spacing w:line="360" w:lineRule="auto"/>
        <w:ind w:left="284" w:firstLine="426"/>
        <w:jc w:val="both"/>
        <w:rPr>
          <w:rFonts w:ascii="Arial" w:hAnsi="Arial" w:cs="Arial"/>
          <w:iCs/>
          <w:sz w:val="24"/>
          <w:szCs w:val="24"/>
        </w:rPr>
      </w:pPr>
      <w:r w:rsidRPr="0095708C">
        <w:rPr>
          <w:rFonts w:ascii="Arial" w:hAnsi="Arial" w:cs="Arial"/>
          <w:iCs/>
          <w:sz w:val="24"/>
          <w:szCs w:val="24"/>
        </w:rPr>
        <w:t>Взрывоопасные зоны и агрессивные среды отсутствуют.</w:t>
      </w:r>
    </w:p>
    <w:p w:rsidR="00776933" w:rsidRPr="0095708C" w:rsidRDefault="00776933" w:rsidP="008E7CED">
      <w:pPr>
        <w:pStyle w:val="a3"/>
        <w:tabs>
          <w:tab w:val="left" w:pos="567"/>
        </w:tabs>
        <w:suppressAutoHyphens/>
        <w:spacing w:line="360" w:lineRule="auto"/>
        <w:ind w:left="284" w:firstLine="426"/>
        <w:jc w:val="both"/>
        <w:rPr>
          <w:rFonts w:ascii="Arial" w:hAnsi="Arial" w:cs="Arial"/>
          <w:iCs/>
          <w:sz w:val="24"/>
          <w:szCs w:val="24"/>
        </w:rPr>
      </w:pPr>
      <w:r w:rsidRPr="0095708C">
        <w:rPr>
          <w:rFonts w:ascii="Arial" w:hAnsi="Arial" w:cs="Arial"/>
          <w:iCs/>
          <w:sz w:val="24"/>
          <w:szCs w:val="24"/>
        </w:rPr>
        <w:t>Первичный признак пожара – тепло, пламя, дым.</w:t>
      </w:r>
    </w:p>
    <w:p w:rsidR="00776933" w:rsidRPr="00C94315" w:rsidRDefault="00776933" w:rsidP="008E7CED">
      <w:pPr>
        <w:pStyle w:val="1"/>
        <w:rPr>
          <w:b/>
        </w:rPr>
      </w:pPr>
      <w:bookmarkStart w:id="4" w:name="_Toc6321912"/>
      <w:r w:rsidRPr="00C94315">
        <w:rPr>
          <w:b/>
        </w:rPr>
        <w:t>Основные проектные решения</w:t>
      </w:r>
      <w:bookmarkEnd w:id="4"/>
    </w:p>
    <w:p w:rsidR="00776933" w:rsidRPr="0095708C" w:rsidRDefault="00776933" w:rsidP="008E7CED">
      <w:pPr>
        <w:pStyle w:val="a3"/>
        <w:tabs>
          <w:tab w:val="left" w:pos="567"/>
        </w:tabs>
        <w:suppressAutoHyphens/>
        <w:spacing w:line="360" w:lineRule="auto"/>
        <w:ind w:left="284" w:firstLine="426"/>
        <w:jc w:val="both"/>
        <w:rPr>
          <w:rFonts w:ascii="Arial" w:hAnsi="Arial" w:cs="Arial"/>
          <w:iCs/>
          <w:sz w:val="24"/>
          <w:szCs w:val="24"/>
        </w:rPr>
      </w:pPr>
      <w:r w:rsidRPr="0095708C">
        <w:rPr>
          <w:rFonts w:ascii="Arial" w:hAnsi="Arial" w:cs="Arial"/>
          <w:iCs/>
          <w:sz w:val="24"/>
          <w:szCs w:val="24"/>
        </w:rPr>
        <w:t>В проекте основное технологическое оборудование принято фирм</w:t>
      </w:r>
      <w:r w:rsidR="00C94315">
        <w:rPr>
          <w:rFonts w:ascii="Arial" w:hAnsi="Arial" w:cs="Arial"/>
          <w:iCs/>
          <w:sz w:val="24"/>
          <w:szCs w:val="24"/>
        </w:rPr>
        <w:t xml:space="preserve"> </w:t>
      </w:r>
      <w:r w:rsidR="000970BF">
        <w:rPr>
          <w:rFonts w:ascii="Arial" w:hAnsi="Arial" w:cs="Arial"/>
          <w:iCs/>
          <w:sz w:val="24"/>
          <w:szCs w:val="24"/>
        </w:rPr>
        <w:t xml:space="preserve">ООО </w:t>
      </w:r>
      <w:r w:rsidR="00C94315">
        <w:rPr>
          <w:rFonts w:ascii="Arial" w:hAnsi="Arial" w:cs="Arial"/>
          <w:iCs/>
          <w:sz w:val="24"/>
          <w:szCs w:val="24"/>
        </w:rPr>
        <w:t>«Г</w:t>
      </w:r>
      <w:r w:rsidR="000970BF">
        <w:rPr>
          <w:rFonts w:ascii="Arial" w:hAnsi="Arial" w:cs="Arial"/>
          <w:iCs/>
          <w:sz w:val="24"/>
          <w:szCs w:val="24"/>
        </w:rPr>
        <w:t>ефест</w:t>
      </w:r>
      <w:r w:rsidR="00C94315">
        <w:rPr>
          <w:rFonts w:ascii="Arial" w:hAnsi="Arial" w:cs="Arial"/>
          <w:iCs/>
          <w:sz w:val="24"/>
          <w:szCs w:val="24"/>
        </w:rPr>
        <w:t>»,</w:t>
      </w:r>
      <w:r w:rsidRPr="0095708C">
        <w:rPr>
          <w:rFonts w:ascii="Arial" w:hAnsi="Arial" w:cs="Arial"/>
          <w:iCs/>
          <w:sz w:val="24"/>
          <w:szCs w:val="24"/>
        </w:rPr>
        <w:t xml:space="preserve"> </w:t>
      </w:r>
      <w:r w:rsidR="000970BF">
        <w:rPr>
          <w:rFonts w:ascii="Arial" w:hAnsi="Arial" w:cs="Arial"/>
          <w:iCs/>
          <w:sz w:val="24"/>
          <w:szCs w:val="24"/>
        </w:rPr>
        <w:t xml:space="preserve">ЗАО ПО </w:t>
      </w:r>
      <w:r w:rsidRPr="0095708C">
        <w:rPr>
          <w:rFonts w:ascii="Arial" w:hAnsi="Arial" w:cs="Arial"/>
          <w:iCs/>
          <w:sz w:val="24"/>
          <w:szCs w:val="24"/>
        </w:rPr>
        <w:t>«</w:t>
      </w:r>
      <w:proofErr w:type="spellStart"/>
      <w:r w:rsidR="00C94315">
        <w:rPr>
          <w:rFonts w:ascii="Arial" w:hAnsi="Arial" w:cs="Arial"/>
          <w:iCs/>
          <w:sz w:val="24"/>
          <w:szCs w:val="24"/>
        </w:rPr>
        <w:t>С</w:t>
      </w:r>
      <w:r w:rsidR="000970BF">
        <w:rPr>
          <w:rFonts w:ascii="Arial" w:hAnsi="Arial" w:cs="Arial"/>
          <w:iCs/>
          <w:sz w:val="24"/>
          <w:szCs w:val="24"/>
        </w:rPr>
        <w:t>пецавтоматика</w:t>
      </w:r>
      <w:proofErr w:type="spellEnd"/>
      <w:r w:rsidR="00C94315">
        <w:rPr>
          <w:rFonts w:ascii="Arial" w:hAnsi="Arial" w:cs="Arial"/>
          <w:iCs/>
          <w:sz w:val="24"/>
          <w:szCs w:val="24"/>
        </w:rPr>
        <w:t>» и «</w:t>
      </w:r>
      <w:proofErr w:type="spellStart"/>
      <w:r w:rsidR="00C94315">
        <w:rPr>
          <w:rFonts w:ascii="Arial" w:hAnsi="Arial" w:cs="Arial"/>
          <w:iCs/>
          <w:sz w:val="24"/>
          <w:szCs w:val="24"/>
        </w:rPr>
        <w:t>D</w:t>
      </w:r>
      <w:r w:rsidR="000970BF">
        <w:rPr>
          <w:rFonts w:ascii="Arial" w:hAnsi="Arial" w:cs="Arial"/>
          <w:iCs/>
          <w:sz w:val="24"/>
          <w:szCs w:val="24"/>
        </w:rPr>
        <w:t>ina</w:t>
      </w:r>
      <w:r w:rsidR="000970BF">
        <w:rPr>
          <w:rFonts w:ascii="Arial" w:hAnsi="Arial" w:cs="Arial"/>
          <w:iCs/>
          <w:sz w:val="24"/>
          <w:szCs w:val="24"/>
          <w:lang w:val="en-US"/>
        </w:rPr>
        <w:t>rm</w:t>
      </w:r>
      <w:proofErr w:type="spellEnd"/>
      <w:r w:rsidR="00C94315">
        <w:rPr>
          <w:rFonts w:ascii="Arial" w:hAnsi="Arial" w:cs="Arial"/>
          <w:iCs/>
          <w:sz w:val="24"/>
          <w:szCs w:val="24"/>
        </w:rPr>
        <w:t>»,</w:t>
      </w:r>
      <w:r w:rsidRPr="0095708C">
        <w:rPr>
          <w:rFonts w:ascii="Arial" w:hAnsi="Arial" w:cs="Arial"/>
          <w:iCs/>
          <w:sz w:val="24"/>
          <w:szCs w:val="24"/>
        </w:rPr>
        <w:t xml:space="preserve"> основное электротехническое оборудование принят</w:t>
      </w:r>
      <w:proofErr w:type="gramStart"/>
      <w:r w:rsidRPr="0095708C">
        <w:rPr>
          <w:rFonts w:ascii="Arial" w:hAnsi="Arial" w:cs="Arial"/>
          <w:iCs/>
          <w:sz w:val="24"/>
          <w:szCs w:val="24"/>
        </w:rPr>
        <w:t xml:space="preserve">о </w:t>
      </w:r>
      <w:r w:rsidR="00C94315">
        <w:rPr>
          <w:rFonts w:ascii="Arial" w:hAnsi="Arial" w:cs="Arial"/>
          <w:iCs/>
          <w:sz w:val="24"/>
          <w:szCs w:val="24"/>
        </w:rPr>
        <w:t>ООО</w:t>
      </w:r>
      <w:proofErr w:type="gramEnd"/>
      <w:r w:rsidRPr="0095708C">
        <w:rPr>
          <w:rFonts w:ascii="Arial" w:hAnsi="Arial" w:cs="Arial"/>
          <w:iCs/>
          <w:sz w:val="24"/>
          <w:szCs w:val="24"/>
        </w:rPr>
        <w:t xml:space="preserve"> «</w:t>
      </w:r>
      <w:r w:rsidR="00C94315">
        <w:rPr>
          <w:rFonts w:ascii="Arial" w:hAnsi="Arial" w:cs="Arial"/>
          <w:iCs/>
          <w:sz w:val="24"/>
          <w:szCs w:val="24"/>
        </w:rPr>
        <w:t>Гефест</w:t>
      </w:r>
      <w:r w:rsidRPr="0095708C">
        <w:rPr>
          <w:rFonts w:ascii="Arial" w:hAnsi="Arial" w:cs="Arial"/>
          <w:iCs/>
          <w:sz w:val="24"/>
          <w:szCs w:val="24"/>
        </w:rPr>
        <w:t>» (система</w:t>
      </w:r>
      <w:r w:rsidR="00C94315">
        <w:rPr>
          <w:rFonts w:ascii="Arial" w:hAnsi="Arial" w:cs="Arial"/>
          <w:iCs/>
          <w:sz w:val="24"/>
          <w:szCs w:val="24"/>
        </w:rPr>
        <w:t xml:space="preserve"> ПКТС</w:t>
      </w:r>
      <w:r w:rsidRPr="0095708C">
        <w:rPr>
          <w:rFonts w:ascii="Arial" w:hAnsi="Arial" w:cs="Arial"/>
          <w:iCs/>
          <w:sz w:val="24"/>
          <w:szCs w:val="24"/>
        </w:rPr>
        <w:t xml:space="preserve"> «О</w:t>
      </w:r>
      <w:r w:rsidR="00C94315">
        <w:rPr>
          <w:rFonts w:ascii="Arial" w:hAnsi="Arial" w:cs="Arial"/>
          <w:iCs/>
          <w:sz w:val="24"/>
          <w:szCs w:val="24"/>
        </w:rPr>
        <w:t>лимп</w:t>
      </w:r>
      <w:r w:rsidR="0051711D">
        <w:rPr>
          <w:rFonts w:ascii="Arial" w:hAnsi="Arial" w:cs="Arial"/>
          <w:iCs/>
          <w:sz w:val="24"/>
          <w:szCs w:val="24"/>
        </w:rPr>
        <w:t>»). Не д</w:t>
      </w:r>
      <w:r w:rsidRPr="0095708C">
        <w:rPr>
          <w:rFonts w:ascii="Arial" w:hAnsi="Arial" w:cs="Arial"/>
          <w:iCs/>
          <w:sz w:val="24"/>
          <w:szCs w:val="24"/>
        </w:rPr>
        <w:t xml:space="preserve">опускается замена </w:t>
      </w:r>
      <w:r w:rsidR="00FA4774">
        <w:rPr>
          <w:rFonts w:ascii="Arial" w:hAnsi="Arial" w:cs="Arial"/>
          <w:iCs/>
          <w:sz w:val="24"/>
          <w:szCs w:val="24"/>
        </w:rPr>
        <w:t xml:space="preserve">при проектировании АУП, в состав которых входят оросители и распылители других типов </w:t>
      </w:r>
      <w:r w:rsidR="00FA4774">
        <w:rPr>
          <w:rFonts w:ascii="Arial" w:hAnsi="Arial" w:cs="Arial"/>
          <w:iCs/>
          <w:sz w:val="24"/>
          <w:szCs w:val="24"/>
        </w:rPr>
        <w:lastRenderedPageBreak/>
        <w:t xml:space="preserve">(не «Аква-Гефест) и других производителей. </w:t>
      </w:r>
      <w:proofErr w:type="gramStart"/>
      <w:r w:rsidR="00FA4774">
        <w:rPr>
          <w:rFonts w:ascii="Arial" w:hAnsi="Arial" w:cs="Arial"/>
          <w:iCs/>
          <w:sz w:val="24"/>
          <w:szCs w:val="24"/>
        </w:rPr>
        <w:t xml:space="preserve">Допускается замена </w:t>
      </w:r>
      <w:r w:rsidRPr="0095708C">
        <w:rPr>
          <w:rFonts w:ascii="Arial" w:hAnsi="Arial" w:cs="Arial"/>
          <w:iCs/>
          <w:sz w:val="24"/>
          <w:szCs w:val="24"/>
        </w:rPr>
        <w:t>технологического</w:t>
      </w:r>
      <w:r w:rsidR="00FA4774">
        <w:rPr>
          <w:rFonts w:ascii="Arial" w:hAnsi="Arial" w:cs="Arial"/>
          <w:iCs/>
          <w:sz w:val="24"/>
          <w:szCs w:val="24"/>
        </w:rPr>
        <w:t xml:space="preserve"> оборудования (запорной арматуры, способов соединений </w:t>
      </w:r>
      <w:r w:rsidR="00FA4774" w:rsidRPr="00FA4774">
        <w:rPr>
          <w:rFonts w:ascii="Arial" w:hAnsi="Arial" w:cs="Arial"/>
          <w:iCs/>
          <w:sz w:val="24"/>
          <w:szCs w:val="24"/>
        </w:rPr>
        <w:t>подводящих и распределительных трубопроводов</w:t>
      </w:r>
      <w:r w:rsidR="00FA4774">
        <w:rPr>
          <w:rFonts w:ascii="Arial" w:hAnsi="Arial" w:cs="Arial"/>
          <w:iCs/>
          <w:sz w:val="24"/>
          <w:szCs w:val="24"/>
        </w:rPr>
        <w:t xml:space="preserve">, узлов управления, сигнализаторов давления и пр.) только по согласованию с проектной </w:t>
      </w:r>
      <w:r w:rsidR="00627BFE">
        <w:rPr>
          <w:rFonts w:ascii="Arial" w:hAnsi="Arial" w:cs="Arial"/>
          <w:iCs/>
          <w:sz w:val="24"/>
          <w:szCs w:val="24"/>
        </w:rPr>
        <w:t>организацией</w:t>
      </w:r>
      <w:r w:rsidR="00FA4774">
        <w:rPr>
          <w:rFonts w:ascii="Arial" w:hAnsi="Arial" w:cs="Arial"/>
          <w:iCs/>
          <w:sz w:val="24"/>
          <w:szCs w:val="24"/>
        </w:rPr>
        <w:t>)</w:t>
      </w:r>
      <w:r w:rsidR="00627BFE">
        <w:rPr>
          <w:rFonts w:ascii="Arial" w:hAnsi="Arial" w:cs="Arial"/>
          <w:iCs/>
          <w:sz w:val="24"/>
          <w:szCs w:val="24"/>
        </w:rPr>
        <w:t>.</w:t>
      </w:r>
      <w:proofErr w:type="gramEnd"/>
      <w:r w:rsidR="00627BFE">
        <w:rPr>
          <w:rFonts w:ascii="Arial" w:hAnsi="Arial" w:cs="Arial"/>
          <w:iCs/>
          <w:sz w:val="24"/>
          <w:szCs w:val="24"/>
        </w:rPr>
        <w:t xml:space="preserve"> </w:t>
      </w:r>
      <w:r w:rsidR="00FA4774">
        <w:rPr>
          <w:rFonts w:ascii="Arial" w:hAnsi="Arial" w:cs="Arial"/>
          <w:iCs/>
          <w:sz w:val="24"/>
          <w:szCs w:val="24"/>
        </w:rPr>
        <w:t xml:space="preserve">Допускаются отдельные отступления от требований ВНПБ 40-16 </w:t>
      </w:r>
      <w:r w:rsidR="00674FB9">
        <w:rPr>
          <w:rFonts w:ascii="Arial" w:hAnsi="Arial" w:cs="Arial"/>
          <w:iCs/>
          <w:sz w:val="24"/>
          <w:szCs w:val="24"/>
        </w:rPr>
        <w:t xml:space="preserve"> </w:t>
      </w:r>
      <w:r w:rsidR="00FA4774">
        <w:rPr>
          <w:rFonts w:ascii="Arial" w:hAnsi="Arial" w:cs="Arial"/>
          <w:iCs/>
          <w:sz w:val="24"/>
          <w:szCs w:val="24"/>
        </w:rPr>
        <w:t>при условии их согласования в установленном порядке</w:t>
      </w:r>
    </w:p>
    <w:p w:rsidR="008C4536" w:rsidRPr="00223359" w:rsidRDefault="00776933" w:rsidP="00223359">
      <w:pPr>
        <w:pStyle w:val="1"/>
        <w:rPr>
          <w:b/>
        </w:rPr>
      </w:pPr>
      <w:bookmarkStart w:id="5" w:name="_Toc6321913"/>
      <w:r w:rsidRPr="0062756F">
        <w:rPr>
          <w:b/>
        </w:rPr>
        <w:t>Технологическая часть</w:t>
      </w:r>
      <w:bookmarkEnd w:id="5"/>
    </w:p>
    <w:p w:rsidR="008C4536" w:rsidRPr="008C4536" w:rsidRDefault="008C4536" w:rsidP="008C4536">
      <w:pPr>
        <w:autoSpaceDE w:val="0"/>
        <w:autoSpaceDN w:val="0"/>
        <w:adjustRightInd w:val="0"/>
        <w:spacing w:line="360" w:lineRule="auto"/>
        <w:ind w:left="284" w:firstLine="420"/>
        <w:jc w:val="both"/>
        <w:rPr>
          <w:rFonts w:ascii="Arial" w:hAnsi="Arial" w:cs="Arial"/>
          <w:sz w:val="24"/>
          <w:szCs w:val="24"/>
        </w:rPr>
      </w:pPr>
      <w:r w:rsidRPr="008C4536">
        <w:rPr>
          <w:rFonts w:ascii="Arial" w:hAnsi="Arial" w:cs="Arial"/>
          <w:sz w:val="24"/>
          <w:szCs w:val="24"/>
        </w:rPr>
        <w:t xml:space="preserve">Автоматическая установка водяного </w:t>
      </w:r>
      <w:proofErr w:type="spellStart"/>
      <w:r w:rsidRPr="008C4536">
        <w:rPr>
          <w:rFonts w:ascii="Arial" w:hAnsi="Arial" w:cs="Arial"/>
          <w:sz w:val="24"/>
          <w:szCs w:val="24"/>
        </w:rPr>
        <w:t>спринклерного</w:t>
      </w:r>
      <w:proofErr w:type="spellEnd"/>
      <w:r w:rsidRPr="008C4536">
        <w:rPr>
          <w:rFonts w:ascii="Arial" w:hAnsi="Arial" w:cs="Arial"/>
          <w:sz w:val="24"/>
          <w:szCs w:val="24"/>
        </w:rPr>
        <w:t xml:space="preserve"> пожаротушения состоит </w:t>
      </w:r>
      <w:proofErr w:type="gramStart"/>
      <w:r w:rsidRPr="008C4536">
        <w:rPr>
          <w:rFonts w:ascii="Arial" w:hAnsi="Arial" w:cs="Arial"/>
          <w:sz w:val="24"/>
          <w:szCs w:val="24"/>
        </w:rPr>
        <w:t>из</w:t>
      </w:r>
      <w:proofErr w:type="gramEnd"/>
      <w:r w:rsidRPr="008C4536">
        <w:rPr>
          <w:rFonts w:ascii="Arial" w:hAnsi="Arial" w:cs="Arial"/>
          <w:sz w:val="24"/>
          <w:szCs w:val="24"/>
        </w:rPr>
        <w:t>:</w:t>
      </w:r>
    </w:p>
    <w:p w:rsidR="008C4536" w:rsidRPr="008C4536" w:rsidRDefault="008C4536" w:rsidP="007E6D8C">
      <w:pPr>
        <w:pStyle w:val="Default"/>
        <w:numPr>
          <w:ilvl w:val="0"/>
          <w:numId w:val="29"/>
        </w:numPr>
        <w:spacing w:line="360" w:lineRule="auto"/>
        <w:jc w:val="both"/>
        <w:rPr>
          <w:rFonts w:ascii="Arial" w:hAnsi="Arial" w:cs="Arial"/>
        </w:rPr>
      </w:pPr>
      <w:r w:rsidRPr="008C4536">
        <w:rPr>
          <w:rFonts w:ascii="Arial" w:hAnsi="Arial" w:cs="Arial"/>
        </w:rPr>
        <w:t>Насосной ста</w:t>
      </w:r>
      <w:r w:rsidR="007E6D8C">
        <w:rPr>
          <w:rFonts w:ascii="Arial" w:hAnsi="Arial" w:cs="Arial"/>
        </w:rPr>
        <w:t xml:space="preserve">нции пожаротушения, обеспечивающий требуемый </w:t>
      </w:r>
      <w:r w:rsidR="007E6D8C" w:rsidRPr="007E6D8C">
        <w:rPr>
          <w:rFonts w:ascii="Arial" w:hAnsi="Arial" w:cs="Arial"/>
        </w:rPr>
        <w:t>напор в системе внутреннего и автоматического пожаротушения, установленной в здании ВЗУ (данным разделом не рассматривается).</w:t>
      </w:r>
      <w:r w:rsidRPr="008C4536">
        <w:rPr>
          <w:rFonts w:ascii="Arial" w:hAnsi="Arial" w:cs="Arial"/>
        </w:rPr>
        <w:t xml:space="preserve">, в состав которой входят: два пожарных насоса модели  </w:t>
      </w:r>
      <w:r w:rsidRPr="008C4536">
        <w:rPr>
          <w:rFonts w:ascii="Arial" w:hAnsi="Arial" w:cs="Arial"/>
          <w:lang w:val="en-US"/>
        </w:rPr>
        <w:t>Fire</w:t>
      </w:r>
      <w:r w:rsidRPr="008C4536">
        <w:rPr>
          <w:rFonts w:ascii="Arial" w:hAnsi="Arial" w:cs="Arial"/>
        </w:rPr>
        <w:t xml:space="preserve"> </w:t>
      </w:r>
      <w:r w:rsidRPr="008C4536">
        <w:rPr>
          <w:rFonts w:ascii="Arial" w:hAnsi="Arial" w:cs="Arial"/>
          <w:lang w:val="en-US"/>
        </w:rPr>
        <w:t>HSEF</w:t>
      </w:r>
      <w:r w:rsidRPr="008C4536">
        <w:rPr>
          <w:rFonts w:ascii="Arial" w:hAnsi="Arial" w:cs="Arial"/>
        </w:rPr>
        <w:t xml:space="preserve"> 8-14/301 </w:t>
      </w:r>
      <w:r w:rsidRPr="008C4536">
        <w:rPr>
          <w:rFonts w:ascii="Arial" w:hAnsi="Arial" w:cs="Arial"/>
          <w:lang w:val="en-US"/>
        </w:rPr>
        <w:t>E</w:t>
      </w:r>
      <w:r w:rsidRPr="008C4536">
        <w:rPr>
          <w:rFonts w:ascii="Arial" w:hAnsi="Arial" w:cs="Arial"/>
        </w:rPr>
        <w:t>-</w:t>
      </w:r>
      <w:r w:rsidRPr="008C4536">
        <w:rPr>
          <w:rFonts w:ascii="Arial" w:hAnsi="Arial" w:cs="Arial"/>
          <w:lang w:val="en-US"/>
        </w:rPr>
        <w:t>S</w:t>
      </w:r>
      <w:r w:rsidRPr="008C4536">
        <w:rPr>
          <w:rFonts w:ascii="Arial" w:hAnsi="Arial" w:cs="Arial"/>
        </w:rPr>
        <w:t>-</w:t>
      </w:r>
      <w:r w:rsidRPr="008C4536">
        <w:rPr>
          <w:rFonts w:ascii="Arial" w:hAnsi="Arial" w:cs="Arial"/>
          <w:lang w:val="en-US"/>
        </w:rPr>
        <w:t>A</w:t>
      </w:r>
      <w:r w:rsidRPr="008C4536">
        <w:rPr>
          <w:rFonts w:ascii="Arial" w:hAnsi="Arial" w:cs="Arial"/>
        </w:rPr>
        <w:t>-</w:t>
      </w:r>
      <w:r w:rsidRPr="008C4536">
        <w:rPr>
          <w:rFonts w:ascii="Arial" w:hAnsi="Arial" w:cs="Arial"/>
          <w:lang w:val="en-US"/>
        </w:rPr>
        <w:t>B</w:t>
      </w:r>
      <w:r w:rsidRPr="008C4536">
        <w:rPr>
          <w:rFonts w:ascii="Arial" w:hAnsi="Arial" w:cs="Arial"/>
        </w:rPr>
        <w:t>-</w:t>
      </w:r>
      <w:r w:rsidRPr="008C4536">
        <w:rPr>
          <w:rFonts w:ascii="Arial" w:hAnsi="Arial" w:cs="Arial"/>
          <w:lang w:val="en-US"/>
        </w:rPr>
        <w:t>B</w:t>
      </w:r>
      <w:r w:rsidRPr="008C4536">
        <w:rPr>
          <w:rFonts w:ascii="Arial" w:hAnsi="Arial" w:cs="Arial"/>
        </w:rPr>
        <w:t>-</w:t>
      </w:r>
      <w:r w:rsidRPr="008C4536">
        <w:rPr>
          <w:rFonts w:ascii="Arial" w:hAnsi="Arial" w:cs="Arial"/>
          <w:lang w:val="en-US"/>
        </w:rPr>
        <w:t>C</w:t>
      </w:r>
      <w:r w:rsidRPr="008C4536">
        <w:rPr>
          <w:rFonts w:ascii="Arial" w:hAnsi="Arial" w:cs="Arial"/>
        </w:rPr>
        <w:t xml:space="preserve"> </w:t>
      </w:r>
      <w:r w:rsidRPr="008C4536">
        <w:rPr>
          <w:rFonts w:ascii="Arial" w:hAnsi="Arial" w:cs="Arial"/>
          <w:lang w:val="en-US"/>
        </w:rPr>
        <w:t>EN</w:t>
      </w:r>
      <w:r w:rsidRPr="008C4536">
        <w:rPr>
          <w:rFonts w:ascii="Arial" w:hAnsi="Arial" w:cs="Arial"/>
        </w:rPr>
        <w:t xml:space="preserve">  – </w:t>
      </w:r>
      <w:r w:rsidRPr="008C4536">
        <w:rPr>
          <w:rFonts w:ascii="Arial" w:hAnsi="Arial" w:cs="Arial"/>
          <w:lang w:val="en-US"/>
        </w:rPr>
        <w:t>FM</w:t>
      </w:r>
      <w:r w:rsidRPr="008C4536">
        <w:rPr>
          <w:rFonts w:ascii="Arial" w:hAnsi="Arial" w:cs="Arial"/>
        </w:rPr>
        <w:t>-</w:t>
      </w:r>
      <w:r w:rsidRPr="008C4536">
        <w:rPr>
          <w:rFonts w:ascii="Arial" w:hAnsi="Arial" w:cs="Arial"/>
          <w:lang w:val="en-US"/>
        </w:rPr>
        <w:t>approved</w:t>
      </w:r>
      <w:r w:rsidR="007E6D8C">
        <w:rPr>
          <w:rFonts w:ascii="Arial" w:hAnsi="Arial" w:cs="Arial"/>
        </w:rPr>
        <w:t xml:space="preserve">  (основной и резервный)</w:t>
      </w:r>
      <w:r w:rsidRPr="008C4536">
        <w:rPr>
          <w:rFonts w:ascii="Arial" w:hAnsi="Arial" w:cs="Arial"/>
        </w:rPr>
        <w:t xml:space="preserve"> производительностью 630 м</w:t>
      </w:r>
      <w:r w:rsidRPr="008C4536">
        <w:rPr>
          <w:rFonts w:ascii="Arial" w:hAnsi="Arial" w:cs="Arial"/>
          <w:vertAlign w:val="superscript"/>
        </w:rPr>
        <w:t>3</w:t>
      </w:r>
      <w:r w:rsidR="00433B68">
        <w:rPr>
          <w:rFonts w:ascii="Arial" w:hAnsi="Arial" w:cs="Arial"/>
        </w:rPr>
        <w:t>/ч</w:t>
      </w:r>
      <w:r w:rsidRPr="008C4536">
        <w:rPr>
          <w:rFonts w:ascii="Arial" w:hAnsi="Arial" w:cs="Arial"/>
        </w:rPr>
        <w:t xml:space="preserve">, напором: </w:t>
      </w:r>
      <w:r w:rsidR="00433B68">
        <w:rPr>
          <w:rFonts w:ascii="Arial" w:hAnsi="Arial" w:cs="Arial"/>
        </w:rPr>
        <w:br/>
      </w:r>
      <w:r w:rsidRPr="008C4536">
        <w:rPr>
          <w:rFonts w:ascii="Arial" w:hAnsi="Arial" w:cs="Arial"/>
        </w:rPr>
        <w:t>90 м</w:t>
      </w:r>
      <w:proofErr w:type="gramStart"/>
      <w:r w:rsidRPr="008C4536">
        <w:rPr>
          <w:rFonts w:ascii="Arial" w:hAnsi="Arial" w:cs="Arial"/>
        </w:rPr>
        <w:t xml:space="preserve"> .</w:t>
      </w:r>
      <w:proofErr w:type="gramEnd"/>
    </w:p>
    <w:p w:rsidR="008C4536" w:rsidRPr="006D7F5E" w:rsidRDefault="006D7F5E" w:rsidP="006D7F5E">
      <w:pPr>
        <w:pStyle w:val="af6"/>
        <w:numPr>
          <w:ilvl w:val="0"/>
          <w:numId w:val="29"/>
        </w:numPr>
        <w:autoSpaceDE w:val="0"/>
        <w:autoSpaceDN w:val="0"/>
        <w:adjustRightInd w:val="0"/>
        <w:spacing w:line="360" w:lineRule="auto"/>
        <w:jc w:val="both"/>
        <w:rPr>
          <w:rFonts w:ascii="Arial" w:hAnsi="Arial" w:cs="Arial"/>
        </w:rPr>
      </w:pPr>
      <w:r>
        <w:rPr>
          <w:rFonts w:ascii="Arial" w:hAnsi="Arial" w:cs="Arial"/>
        </w:rPr>
        <w:t>Проектируемых 2</w:t>
      </w:r>
      <w:r w:rsidR="008C4536" w:rsidRPr="006D7F5E">
        <w:rPr>
          <w:rFonts w:ascii="Arial" w:hAnsi="Arial" w:cs="Arial"/>
        </w:rPr>
        <w:t xml:space="preserve">-х </w:t>
      </w:r>
      <w:r>
        <w:rPr>
          <w:rFonts w:ascii="Arial" w:hAnsi="Arial" w:cs="Arial"/>
        </w:rPr>
        <w:t>дисковых поворотных затворов с электрическим дистанционным управляемым приводом</w:t>
      </w:r>
      <w:r w:rsidR="008C4536" w:rsidRPr="006D7F5E">
        <w:rPr>
          <w:rFonts w:ascii="Arial" w:hAnsi="Arial" w:cs="Arial"/>
        </w:rPr>
        <w:t xml:space="preserve"> фирмы «</w:t>
      </w:r>
      <w:proofErr w:type="spellStart"/>
      <w:r>
        <w:rPr>
          <w:rFonts w:ascii="Arial" w:hAnsi="Arial" w:cs="Arial"/>
          <w:iCs/>
        </w:rPr>
        <w:t>Dina</w:t>
      </w:r>
      <w:r>
        <w:rPr>
          <w:rFonts w:ascii="Arial" w:hAnsi="Arial" w:cs="Arial"/>
          <w:iCs/>
          <w:lang w:val="en-US"/>
        </w:rPr>
        <w:t>rm</w:t>
      </w:r>
      <w:proofErr w:type="spellEnd"/>
      <w:r w:rsidR="008C4536" w:rsidRPr="006D7F5E">
        <w:rPr>
          <w:rFonts w:ascii="Arial" w:hAnsi="Arial" w:cs="Arial"/>
        </w:rPr>
        <w:t>», &lt;FM&gt;;</w:t>
      </w:r>
    </w:p>
    <w:p w:rsidR="006D7F5E" w:rsidRPr="002B53C4" w:rsidRDefault="006D7F5E" w:rsidP="006D7F5E">
      <w:pPr>
        <w:pStyle w:val="af6"/>
        <w:numPr>
          <w:ilvl w:val="0"/>
          <w:numId w:val="29"/>
        </w:numPr>
        <w:autoSpaceDE w:val="0"/>
        <w:autoSpaceDN w:val="0"/>
        <w:adjustRightInd w:val="0"/>
        <w:spacing w:line="360" w:lineRule="auto"/>
        <w:jc w:val="both"/>
        <w:rPr>
          <w:rFonts w:ascii="Arial" w:hAnsi="Arial" w:cs="Arial"/>
          <w:iCs/>
        </w:rPr>
      </w:pPr>
      <w:r w:rsidRPr="002B53C4">
        <w:rPr>
          <w:rFonts w:ascii="Arial" w:hAnsi="Arial" w:cs="Arial"/>
          <w:iCs/>
        </w:rPr>
        <w:tab/>
        <w:t>Проектируемых 4-х узлов управления фирмы ЗАО ПО «</w:t>
      </w:r>
      <w:proofErr w:type="spellStart"/>
      <w:r w:rsidRPr="002B53C4">
        <w:rPr>
          <w:rFonts w:ascii="Arial" w:hAnsi="Arial" w:cs="Arial"/>
          <w:iCs/>
        </w:rPr>
        <w:t>Спецавтоматика</w:t>
      </w:r>
      <w:proofErr w:type="spellEnd"/>
      <w:r w:rsidRPr="002B53C4">
        <w:rPr>
          <w:rFonts w:ascii="Arial" w:hAnsi="Arial" w:cs="Arial"/>
          <w:iCs/>
        </w:rPr>
        <w:t>» с камерой задержки;</w:t>
      </w:r>
    </w:p>
    <w:p w:rsidR="006D7F5E" w:rsidRPr="002B53C4" w:rsidRDefault="006D7F5E" w:rsidP="006D7F5E">
      <w:pPr>
        <w:pStyle w:val="af6"/>
        <w:numPr>
          <w:ilvl w:val="0"/>
          <w:numId w:val="29"/>
        </w:numPr>
        <w:autoSpaceDE w:val="0"/>
        <w:autoSpaceDN w:val="0"/>
        <w:adjustRightInd w:val="0"/>
        <w:spacing w:line="360" w:lineRule="auto"/>
        <w:jc w:val="both"/>
        <w:rPr>
          <w:rFonts w:ascii="Arial" w:hAnsi="Arial" w:cs="Arial"/>
          <w:iCs/>
        </w:rPr>
      </w:pPr>
      <w:r w:rsidRPr="002B53C4">
        <w:rPr>
          <w:rFonts w:ascii="Arial" w:hAnsi="Arial" w:cs="Arial"/>
          <w:iCs/>
        </w:rPr>
        <w:t>Проектируемых 4-х сигнализаторов давления (реле давления) фирмы «</w:t>
      </w:r>
      <w:proofErr w:type="spellStart"/>
      <w:r w:rsidRPr="002B53C4">
        <w:rPr>
          <w:rFonts w:ascii="Arial" w:hAnsi="Arial" w:cs="Arial"/>
          <w:iCs/>
        </w:rPr>
        <w:t>Potter</w:t>
      </w:r>
      <w:proofErr w:type="spellEnd"/>
      <w:r w:rsidRPr="002B53C4">
        <w:rPr>
          <w:rFonts w:ascii="Arial" w:hAnsi="Arial" w:cs="Arial"/>
          <w:iCs/>
        </w:rPr>
        <w:t>»</w:t>
      </w:r>
    </w:p>
    <w:p w:rsidR="006D7F5E" w:rsidRPr="006D7F5E" w:rsidRDefault="006D7F5E" w:rsidP="006D7F5E">
      <w:pPr>
        <w:pStyle w:val="af6"/>
        <w:numPr>
          <w:ilvl w:val="0"/>
          <w:numId w:val="29"/>
        </w:numPr>
        <w:autoSpaceDE w:val="0"/>
        <w:autoSpaceDN w:val="0"/>
        <w:adjustRightInd w:val="0"/>
        <w:spacing w:line="360" w:lineRule="auto"/>
        <w:jc w:val="both"/>
        <w:rPr>
          <w:rFonts w:ascii="Arial" w:hAnsi="Arial" w:cs="Arial"/>
        </w:rPr>
      </w:pPr>
      <w:r w:rsidRPr="008C4536">
        <w:rPr>
          <w:rFonts w:ascii="Arial" w:hAnsi="Arial" w:cs="Arial"/>
          <w:iCs/>
        </w:rPr>
        <w:t xml:space="preserve">Проектируемых питающих, подводящих и распределительных трубопроводов российского производства, оцинкованных с двух сторон, с соединениями на </w:t>
      </w:r>
      <w:proofErr w:type="spellStart"/>
      <w:r w:rsidRPr="008C4536">
        <w:rPr>
          <w:rFonts w:ascii="Arial" w:hAnsi="Arial" w:cs="Arial"/>
          <w:iCs/>
        </w:rPr>
        <w:t>бессварных</w:t>
      </w:r>
      <w:proofErr w:type="spellEnd"/>
      <w:r w:rsidRPr="008C4536">
        <w:rPr>
          <w:rFonts w:ascii="Arial" w:hAnsi="Arial" w:cs="Arial"/>
          <w:iCs/>
        </w:rPr>
        <w:t xml:space="preserve"> оцинкованных муфтовых и резьбовых соединениях;</w:t>
      </w:r>
    </w:p>
    <w:p w:rsidR="008C4536" w:rsidRPr="001A6E9F" w:rsidRDefault="008C4536" w:rsidP="006D7F5E">
      <w:pPr>
        <w:pStyle w:val="af6"/>
        <w:numPr>
          <w:ilvl w:val="0"/>
          <w:numId w:val="29"/>
        </w:numPr>
        <w:autoSpaceDE w:val="0"/>
        <w:autoSpaceDN w:val="0"/>
        <w:adjustRightInd w:val="0"/>
        <w:spacing w:line="360" w:lineRule="auto"/>
        <w:jc w:val="both"/>
        <w:rPr>
          <w:rFonts w:ascii="Arial" w:hAnsi="Arial" w:cs="Arial"/>
        </w:rPr>
      </w:pPr>
      <w:r w:rsidRPr="006D7F5E">
        <w:rPr>
          <w:rFonts w:ascii="Arial" w:hAnsi="Arial" w:cs="Arial"/>
          <w:iCs/>
        </w:rPr>
        <w:t>Проектируемых спринклерных оросителей</w:t>
      </w:r>
      <w:r w:rsidR="006D7F5E" w:rsidRPr="006D7F5E">
        <w:rPr>
          <w:rFonts w:ascii="Arial" w:hAnsi="Arial" w:cs="Arial"/>
          <w:iCs/>
        </w:rPr>
        <w:t>, распылителей</w:t>
      </w:r>
      <w:r w:rsidRPr="006D7F5E">
        <w:rPr>
          <w:rFonts w:ascii="Arial" w:hAnsi="Arial" w:cs="Arial"/>
          <w:iCs/>
        </w:rPr>
        <w:t>.</w:t>
      </w:r>
    </w:p>
    <w:p w:rsidR="008C4536" w:rsidRPr="008C4536" w:rsidRDefault="008C4536" w:rsidP="008C4536">
      <w:pPr>
        <w:autoSpaceDE w:val="0"/>
        <w:autoSpaceDN w:val="0"/>
        <w:adjustRightInd w:val="0"/>
        <w:spacing w:line="360" w:lineRule="auto"/>
        <w:ind w:left="284" w:firstLine="420"/>
        <w:jc w:val="both"/>
        <w:rPr>
          <w:rFonts w:ascii="Arial" w:hAnsi="Arial" w:cs="Arial"/>
          <w:iCs/>
          <w:sz w:val="24"/>
          <w:szCs w:val="24"/>
        </w:rPr>
      </w:pPr>
    </w:p>
    <w:p w:rsidR="008C4536" w:rsidRPr="008C4536" w:rsidRDefault="008C4536" w:rsidP="008C4536">
      <w:pPr>
        <w:autoSpaceDE w:val="0"/>
        <w:autoSpaceDN w:val="0"/>
        <w:adjustRightInd w:val="0"/>
        <w:spacing w:line="360" w:lineRule="auto"/>
        <w:ind w:left="284" w:firstLine="420"/>
        <w:jc w:val="both"/>
        <w:rPr>
          <w:rFonts w:ascii="Arial" w:hAnsi="Arial" w:cs="Arial"/>
          <w:sz w:val="24"/>
          <w:szCs w:val="24"/>
        </w:rPr>
      </w:pPr>
      <w:r w:rsidRPr="008C4536">
        <w:rPr>
          <w:rFonts w:ascii="Arial" w:hAnsi="Arial" w:cs="Arial"/>
          <w:sz w:val="24"/>
          <w:szCs w:val="24"/>
        </w:rPr>
        <w:t xml:space="preserve">В проекте принят 1 </w:t>
      </w:r>
      <w:proofErr w:type="spellStart"/>
      <w:r w:rsidRPr="008C4536">
        <w:rPr>
          <w:rFonts w:ascii="Arial" w:hAnsi="Arial" w:cs="Arial"/>
          <w:sz w:val="24"/>
          <w:szCs w:val="24"/>
        </w:rPr>
        <w:t>спринклерный</w:t>
      </w:r>
      <w:proofErr w:type="spellEnd"/>
      <w:r w:rsidRPr="008C4536">
        <w:rPr>
          <w:rFonts w:ascii="Arial" w:hAnsi="Arial" w:cs="Arial"/>
          <w:sz w:val="24"/>
          <w:szCs w:val="24"/>
        </w:rPr>
        <w:t xml:space="preserve"> центр, расположен</w:t>
      </w:r>
      <w:r w:rsidR="00E86FFF">
        <w:rPr>
          <w:rFonts w:ascii="Arial" w:hAnsi="Arial" w:cs="Arial"/>
          <w:sz w:val="24"/>
          <w:szCs w:val="24"/>
        </w:rPr>
        <w:t>ный в узловом помещении на отметке 0,0</w:t>
      </w:r>
      <w:r w:rsidRPr="008C4536">
        <w:rPr>
          <w:rFonts w:ascii="Arial" w:hAnsi="Arial" w:cs="Arial"/>
          <w:sz w:val="24"/>
          <w:szCs w:val="24"/>
        </w:rPr>
        <w:t>00 м</w:t>
      </w:r>
      <w:r w:rsidR="00E86FFF">
        <w:rPr>
          <w:rFonts w:ascii="Arial" w:hAnsi="Arial" w:cs="Arial"/>
          <w:sz w:val="24"/>
          <w:szCs w:val="24"/>
        </w:rPr>
        <w:t xml:space="preserve"> относительно уровня пола</w:t>
      </w:r>
      <w:r w:rsidRPr="008C4536">
        <w:rPr>
          <w:rFonts w:ascii="Arial" w:hAnsi="Arial" w:cs="Arial"/>
          <w:sz w:val="24"/>
          <w:szCs w:val="24"/>
        </w:rPr>
        <w:t xml:space="preserve"> в осях </w:t>
      </w:r>
      <m:oMath>
        <m:r>
          <m:rPr>
            <m:sty m:val="p"/>
          </m:rPr>
          <w:rPr>
            <w:rFonts w:ascii="Cambria Math" w:hAnsi="Cambria Math" w:cs="Arial"/>
            <w:sz w:val="24"/>
            <w:szCs w:val="24"/>
          </w:rPr>
          <m:t>1</m:t>
        </m:r>
      </m:oMath>
      <w:r w:rsidR="00E86FFF" w:rsidRPr="00C94315">
        <w:rPr>
          <w:rFonts w:ascii="Arial" w:hAnsi="Arial" w:cs="Arial"/>
          <w:iCs/>
          <w:sz w:val="24"/>
          <w:szCs w:val="24"/>
        </w:rPr>
        <w:t>-</w:t>
      </w:r>
      <m:oMath>
        <m:sSub>
          <m:sSubPr>
            <m:ctrlPr>
              <w:rPr>
                <w:rFonts w:ascii="Cambria Math" w:hAnsi="Cambria Math" w:cs="Arial"/>
                <w:iCs/>
                <w:sz w:val="24"/>
                <w:szCs w:val="24"/>
              </w:rPr>
            </m:ctrlPr>
          </m:sSubPr>
          <m:e>
            <m:r>
              <m:rPr>
                <m:sty m:val="p"/>
              </m:rPr>
              <w:rPr>
                <w:rFonts w:ascii="Cambria Math" w:hAnsi="Cambria Math" w:cs="Arial"/>
                <w:sz w:val="24"/>
                <w:szCs w:val="24"/>
              </w:rPr>
              <m:t>7</m:t>
            </m:r>
          </m:e>
          <m:sub>
            <m:r>
              <m:rPr>
                <m:sty m:val="p"/>
              </m:rPr>
              <w:rPr>
                <w:rFonts w:ascii="Cambria Math" w:hAnsi="Cambria Math" w:cs="Arial"/>
                <w:sz w:val="24"/>
                <w:szCs w:val="24"/>
              </w:rPr>
              <m:t>1</m:t>
            </m:r>
          </m:sub>
        </m:sSub>
      </m:oMath>
      <w:r w:rsidR="00E86FFF" w:rsidRPr="00C94315">
        <w:rPr>
          <w:rFonts w:ascii="Arial" w:hAnsi="Arial" w:cs="Arial"/>
          <w:iCs/>
          <w:sz w:val="24"/>
          <w:szCs w:val="24"/>
        </w:rPr>
        <w:t>/</w:t>
      </w:r>
      <w:r w:rsidR="00E86FFF">
        <w:rPr>
          <w:rFonts w:ascii="Arial" w:hAnsi="Arial" w:cs="Arial"/>
          <w:iCs/>
          <w:sz w:val="24"/>
          <w:szCs w:val="24"/>
        </w:rPr>
        <w:t>1</w:t>
      </w:r>
      <w:r w:rsidR="00E86FFF" w:rsidRPr="00C94315">
        <w:rPr>
          <w:rFonts w:ascii="Arial" w:hAnsi="Arial" w:cs="Arial"/>
          <w:iCs/>
          <w:sz w:val="24"/>
          <w:szCs w:val="24"/>
        </w:rPr>
        <w:t>-</w:t>
      </w:r>
      <w:r w:rsidR="00E86FFF">
        <w:rPr>
          <w:rFonts w:ascii="Arial" w:hAnsi="Arial" w:cs="Arial"/>
          <w:iCs/>
          <w:sz w:val="24"/>
          <w:szCs w:val="24"/>
        </w:rPr>
        <w:t>Ж</w:t>
      </w:r>
      <w:r w:rsidR="00E86FFF" w:rsidRPr="008C4536">
        <w:rPr>
          <w:rFonts w:ascii="Arial" w:hAnsi="Arial" w:cs="Arial"/>
          <w:iCs/>
          <w:sz w:val="24"/>
          <w:szCs w:val="24"/>
        </w:rPr>
        <w:t xml:space="preserve"> </w:t>
      </w:r>
      <w:r w:rsidR="00E86FFF">
        <w:rPr>
          <w:rFonts w:ascii="Arial" w:hAnsi="Arial" w:cs="Arial"/>
          <w:sz w:val="24"/>
          <w:szCs w:val="24"/>
        </w:rPr>
        <w:t>и включающий в себя 4</w:t>
      </w:r>
      <w:r w:rsidRPr="008C4536">
        <w:rPr>
          <w:rFonts w:ascii="Arial" w:hAnsi="Arial" w:cs="Arial"/>
          <w:sz w:val="24"/>
          <w:szCs w:val="24"/>
        </w:rPr>
        <w:t xml:space="preserve"> секции пожаротушения:</w:t>
      </w:r>
    </w:p>
    <w:p w:rsidR="008C4536" w:rsidRPr="008C4536" w:rsidRDefault="008C4536" w:rsidP="008C4536">
      <w:pPr>
        <w:widowControl/>
        <w:numPr>
          <w:ilvl w:val="1"/>
          <w:numId w:val="28"/>
        </w:numPr>
        <w:autoSpaceDE w:val="0"/>
        <w:autoSpaceDN w:val="0"/>
        <w:adjustRightInd w:val="0"/>
        <w:spacing w:line="360" w:lineRule="auto"/>
        <w:ind w:left="1134" w:hanging="567"/>
        <w:jc w:val="both"/>
        <w:rPr>
          <w:rFonts w:ascii="Arial" w:hAnsi="Arial" w:cs="Arial"/>
          <w:sz w:val="24"/>
          <w:szCs w:val="24"/>
        </w:rPr>
      </w:pPr>
      <w:r w:rsidRPr="008C4536">
        <w:rPr>
          <w:rFonts w:ascii="Arial" w:hAnsi="Arial" w:cs="Arial"/>
          <w:sz w:val="24"/>
          <w:szCs w:val="24"/>
        </w:rPr>
        <w:t xml:space="preserve"> Секция пожаротушения </w:t>
      </w:r>
      <w:r w:rsidR="00E86FFF">
        <w:rPr>
          <w:rFonts w:ascii="Arial" w:hAnsi="Arial" w:cs="Arial"/>
          <w:sz w:val="24"/>
          <w:szCs w:val="24"/>
        </w:rPr>
        <w:t>зоны высокостеллажного складирования (</w:t>
      </w:r>
      <w:r w:rsidR="00E86FFF" w:rsidRPr="008C4536">
        <w:rPr>
          <w:rFonts w:ascii="Arial" w:hAnsi="Arial" w:cs="Arial"/>
          <w:sz w:val="24"/>
          <w:szCs w:val="24"/>
        </w:rPr>
        <w:t>далее ПТ</w:t>
      </w:r>
      <w:r w:rsidR="00E86FFF">
        <w:rPr>
          <w:rFonts w:ascii="Arial" w:hAnsi="Arial" w:cs="Arial"/>
          <w:sz w:val="24"/>
          <w:szCs w:val="24"/>
        </w:rPr>
        <w:t xml:space="preserve"> ВСС</w:t>
      </w:r>
      <w:r w:rsidR="00E86FFF" w:rsidRPr="008C4536">
        <w:rPr>
          <w:rFonts w:ascii="Arial" w:hAnsi="Arial" w:cs="Arial"/>
          <w:sz w:val="24"/>
          <w:szCs w:val="24"/>
        </w:rPr>
        <w:t xml:space="preserve">) </w:t>
      </w:r>
      <w:r w:rsidR="00E86FFF">
        <w:rPr>
          <w:rFonts w:ascii="Arial" w:hAnsi="Arial" w:cs="Arial"/>
          <w:sz w:val="24"/>
          <w:szCs w:val="24"/>
        </w:rPr>
        <w:t xml:space="preserve"> я </w:t>
      </w:r>
      <w:r w:rsidR="00E86FFF" w:rsidRPr="002B53C4">
        <w:rPr>
          <w:rFonts w:ascii="Arial" w:hAnsi="Arial" w:cs="Arial"/>
          <w:sz w:val="24"/>
          <w:szCs w:val="24"/>
        </w:rPr>
        <w:t xml:space="preserve">в осях </w:t>
      </w:r>
      <m:oMath>
        <m:sSub>
          <m:sSubPr>
            <m:ctrlPr>
              <w:rPr>
                <w:rFonts w:ascii="Cambria Math" w:hAnsi="Cambria Math" w:cs="Arial"/>
                <w:sz w:val="24"/>
                <w:szCs w:val="24"/>
              </w:rPr>
            </m:ctrlPr>
          </m:sSubPr>
          <m:e>
            <m:r>
              <m:rPr>
                <m:sty m:val="p"/>
              </m:rPr>
              <w:rPr>
                <w:rFonts w:ascii="Cambria Math" w:hAnsi="Cambria Math" w:cs="Arial"/>
                <w:sz w:val="24"/>
                <w:szCs w:val="24"/>
              </w:rPr>
              <m:t>1</m:t>
            </m:r>
          </m:e>
          <m:sub>
            <m:r>
              <m:rPr>
                <m:sty m:val="p"/>
              </m:rPr>
              <w:rPr>
                <w:rFonts w:ascii="Cambria Math" w:hAnsi="Cambria Math" w:cs="Arial"/>
                <w:sz w:val="24"/>
                <w:szCs w:val="24"/>
              </w:rPr>
              <m:t>1</m:t>
            </m:r>
          </m:sub>
        </m:sSub>
      </m:oMath>
      <w:r w:rsidR="00E86FFF" w:rsidRPr="002B53C4">
        <w:rPr>
          <w:rFonts w:ascii="Arial" w:hAnsi="Arial" w:cs="Arial"/>
          <w:sz w:val="24"/>
          <w:szCs w:val="24"/>
        </w:rPr>
        <w:t>-</w:t>
      </w:r>
      <m:oMath>
        <m:sSub>
          <m:sSubPr>
            <m:ctrlPr>
              <w:rPr>
                <w:rFonts w:ascii="Cambria Math" w:hAnsi="Cambria Math" w:cs="Arial"/>
                <w:sz w:val="24"/>
                <w:szCs w:val="24"/>
              </w:rPr>
            </m:ctrlPr>
          </m:sSubPr>
          <m:e>
            <m:r>
              <m:rPr>
                <m:sty m:val="p"/>
              </m:rPr>
              <w:rPr>
                <w:rFonts w:ascii="Cambria Math" w:hAnsi="Cambria Math" w:cs="Arial"/>
                <w:sz w:val="24"/>
                <w:szCs w:val="24"/>
              </w:rPr>
              <m:t>6</m:t>
            </m:r>
          </m:e>
          <m:sub>
            <m:r>
              <m:rPr>
                <m:sty m:val="p"/>
              </m:rPr>
              <w:rPr>
                <w:rFonts w:ascii="Cambria Math" w:hAnsi="Cambria Math" w:cs="Arial"/>
                <w:sz w:val="24"/>
                <w:szCs w:val="24"/>
              </w:rPr>
              <m:t>1</m:t>
            </m:r>
          </m:sub>
        </m:sSub>
      </m:oMath>
      <w:r w:rsidR="00E86FFF" w:rsidRPr="002B53C4">
        <w:rPr>
          <w:rFonts w:ascii="Arial" w:hAnsi="Arial" w:cs="Arial"/>
          <w:sz w:val="24"/>
          <w:szCs w:val="24"/>
        </w:rPr>
        <w:t>/Б-Ж</w:t>
      </w:r>
    </w:p>
    <w:p w:rsidR="008C4536" w:rsidRPr="00E86FFF" w:rsidRDefault="008C4536" w:rsidP="00E86FFF">
      <w:pPr>
        <w:widowControl/>
        <w:numPr>
          <w:ilvl w:val="1"/>
          <w:numId w:val="28"/>
        </w:numPr>
        <w:autoSpaceDE w:val="0"/>
        <w:autoSpaceDN w:val="0"/>
        <w:adjustRightInd w:val="0"/>
        <w:spacing w:line="360" w:lineRule="auto"/>
        <w:ind w:left="1134" w:hanging="567"/>
        <w:jc w:val="both"/>
        <w:rPr>
          <w:rFonts w:ascii="Arial" w:hAnsi="Arial" w:cs="Arial"/>
          <w:sz w:val="24"/>
          <w:szCs w:val="24"/>
        </w:rPr>
      </w:pPr>
      <w:r w:rsidRPr="008C4536">
        <w:rPr>
          <w:rFonts w:ascii="Arial" w:hAnsi="Arial" w:cs="Arial"/>
          <w:sz w:val="24"/>
          <w:szCs w:val="24"/>
        </w:rPr>
        <w:t xml:space="preserve"> Секция ПТ </w:t>
      </w:r>
      <w:r w:rsidR="00E86FFF">
        <w:rPr>
          <w:rFonts w:ascii="Arial" w:hAnsi="Arial" w:cs="Arial"/>
          <w:sz w:val="24"/>
          <w:szCs w:val="24"/>
        </w:rPr>
        <w:t xml:space="preserve">ВСС </w:t>
      </w:r>
      <w:r w:rsidR="00E86FFF" w:rsidRPr="002B53C4">
        <w:rPr>
          <w:rFonts w:ascii="Arial" w:hAnsi="Arial" w:cs="Arial"/>
          <w:sz w:val="24"/>
          <w:szCs w:val="24"/>
        </w:rPr>
        <w:t xml:space="preserve">в осях </w:t>
      </w:r>
      <m:oMath>
        <m:sSub>
          <m:sSubPr>
            <m:ctrlPr>
              <w:rPr>
                <w:rFonts w:ascii="Cambria Math" w:hAnsi="Cambria Math" w:cs="Arial"/>
                <w:sz w:val="24"/>
                <w:szCs w:val="24"/>
              </w:rPr>
            </m:ctrlPr>
          </m:sSubPr>
          <m:e>
            <m:r>
              <m:rPr>
                <m:sty m:val="p"/>
              </m:rPr>
              <w:rPr>
                <w:rFonts w:ascii="Cambria Math" w:hAnsi="Cambria Math" w:cs="Arial"/>
                <w:sz w:val="24"/>
                <w:szCs w:val="24"/>
              </w:rPr>
              <m:t>1</m:t>
            </m:r>
          </m:e>
          <m:sub>
            <m:r>
              <m:rPr>
                <m:sty m:val="p"/>
              </m:rPr>
              <w:rPr>
                <w:rFonts w:ascii="Cambria Math" w:hAnsi="Cambria Math" w:cs="Arial"/>
                <w:sz w:val="24"/>
                <w:szCs w:val="24"/>
              </w:rPr>
              <m:t>1</m:t>
            </m:r>
          </m:sub>
        </m:sSub>
      </m:oMath>
      <w:r w:rsidR="00E86FFF" w:rsidRPr="002B53C4">
        <w:rPr>
          <w:rFonts w:ascii="Arial" w:hAnsi="Arial" w:cs="Arial"/>
          <w:sz w:val="24"/>
          <w:szCs w:val="24"/>
        </w:rPr>
        <w:t>-</w:t>
      </w:r>
      <m:oMath>
        <m:sSub>
          <m:sSubPr>
            <m:ctrlPr>
              <w:rPr>
                <w:rFonts w:ascii="Cambria Math" w:hAnsi="Cambria Math" w:cs="Arial"/>
                <w:sz w:val="24"/>
                <w:szCs w:val="24"/>
              </w:rPr>
            </m:ctrlPr>
          </m:sSubPr>
          <m:e>
            <m:r>
              <m:rPr>
                <m:sty m:val="p"/>
              </m:rPr>
              <w:rPr>
                <w:rFonts w:ascii="Cambria Math" w:hAnsi="Cambria Math" w:cs="Arial"/>
                <w:sz w:val="24"/>
                <w:szCs w:val="24"/>
              </w:rPr>
              <m:t>6</m:t>
            </m:r>
          </m:e>
          <m:sub>
            <m:r>
              <m:rPr>
                <m:sty m:val="p"/>
              </m:rPr>
              <w:rPr>
                <w:rFonts w:ascii="Cambria Math" w:hAnsi="Cambria Math" w:cs="Arial"/>
                <w:sz w:val="24"/>
                <w:szCs w:val="24"/>
              </w:rPr>
              <m:t>1</m:t>
            </m:r>
          </m:sub>
        </m:sSub>
      </m:oMath>
      <w:r w:rsidR="00E86FFF" w:rsidRPr="002B53C4">
        <w:rPr>
          <w:rFonts w:ascii="Arial" w:hAnsi="Arial" w:cs="Arial"/>
          <w:sz w:val="24"/>
          <w:szCs w:val="24"/>
        </w:rPr>
        <w:t>/Б-Ж</w:t>
      </w:r>
      <w:r w:rsidR="00E86FFF">
        <w:rPr>
          <w:rFonts w:ascii="Arial" w:hAnsi="Arial" w:cs="Arial"/>
          <w:sz w:val="24"/>
          <w:szCs w:val="24"/>
        </w:rPr>
        <w:t xml:space="preserve"> </w:t>
      </w:r>
      <w:r w:rsidR="00E86FFF" w:rsidRPr="002B53C4">
        <w:rPr>
          <w:rFonts w:ascii="Arial" w:hAnsi="Arial" w:cs="Arial"/>
          <w:sz w:val="24"/>
          <w:szCs w:val="24"/>
        </w:rPr>
        <w:t xml:space="preserve">в осях </w:t>
      </w:r>
      <m:oMath>
        <m:sSub>
          <m:sSubPr>
            <m:ctrlPr>
              <w:rPr>
                <w:rFonts w:ascii="Cambria Math" w:hAnsi="Cambria Math" w:cs="Arial"/>
                <w:sz w:val="24"/>
                <w:szCs w:val="24"/>
              </w:rPr>
            </m:ctrlPr>
          </m:sSubPr>
          <m:e>
            <m:r>
              <m:rPr>
                <m:sty m:val="p"/>
              </m:rPr>
              <w:rPr>
                <w:rFonts w:ascii="Cambria Math" w:hAnsi="Cambria Math" w:cs="Arial"/>
                <w:sz w:val="24"/>
                <w:szCs w:val="24"/>
              </w:rPr>
              <m:t>1</m:t>
            </m:r>
          </m:e>
          <m:sub>
            <m:r>
              <m:rPr>
                <m:sty m:val="p"/>
              </m:rPr>
              <w:rPr>
                <w:rFonts w:ascii="Cambria Math" w:hAnsi="Cambria Math" w:cs="Arial"/>
                <w:sz w:val="24"/>
                <w:szCs w:val="24"/>
              </w:rPr>
              <m:t>1</m:t>
            </m:r>
          </m:sub>
        </m:sSub>
      </m:oMath>
      <w:r w:rsidR="00E86FFF" w:rsidRPr="002B53C4">
        <w:rPr>
          <w:rFonts w:ascii="Arial" w:hAnsi="Arial" w:cs="Arial"/>
          <w:sz w:val="24"/>
          <w:szCs w:val="24"/>
        </w:rPr>
        <w:t>-</w:t>
      </w:r>
      <m:oMath>
        <m:sSub>
          <m:sSubPr>
            <m:ctrlPr>
              <w:rPr>
                <w:rFonts w:ascii="Cambria Math" w:hAnsi="Cambria Math" w:cs="Arial"/>
                <w:sz w:val="24"/>
                <w:szCs w:val="24"/>
              </w:rPr>
            </m:ctrlPr>
          </m:sSubPr>
          <m:e>
            <m:r>
              <m:rPr>
                <m:sty m:val="p"/>
              </m:rPr>
              <w:rPr>
                <w:rFonts w:ascii="Cambria Math" w:hAnsi="Cambria Math" w:cs="Arial"/>
                <w:sz w:val="24"/>
                <w:szCs w:val="24"/>
              </w:rPr>
              <m:t>6</m:t>
            </m:r>
          </m:e>
          <m:sub>
            <m:r>
              <m:rPr>
                <m:sty m:val="p"/>
              </m:rPr>
              <w:rPr>
                <w:rFonts w:ascii="Cambria Math" w:hAnsi="Cambria Math" w:cs="Arial"/>
                <w:sz w:val="24"/>
                <w:szCs w:val="24"/>
              </w:rPr>
              <m:t>1</m:t>
            </m:r>
          </m:sub>
        </m:sSub>
      </m:oMath>
      <w:r w:rsidR="00E86FFF" w:rsidRPr="002B53C4">
        <w:rPr>
          <w:rFonts w:ascii="Arial" w:hAnsi="Arial" w:cs="Arial"/>
          <w:sz w:val="24"/>
          <w:szCs w:val="24"/>
        </w:rPr>
        <w:t>/F-Ж</w:t>
      </w:r>
    </w:p>
    <w:p w:rsidR="00E86FFF" w:rsidRPr="00E86FFF" w:rsidRDefault="008C4536" w:rsidP="008C4536">
      <w:pPr>
        <w:widowControl/>
        <w:numPr>
          <w:ilvl w:val="1"/>
          <w:numId w:val="28"/>
        </w:numPr>
        <w:autoSpaceDE w:val="0"/>
        <w:autoSpaceDN w:val="0"/>
        <w:adjustRightInd w:val="0"/>
        <w:spacing w:line="360" w:lineRule="auto"/>
        <w:ind w:left="1134" w:hanging="567"/>
        <w:jc w:val="both"/>
        <w:rPr>
          <w:rFonts w:ascii="Arial" w:hAnsi="Arial" w:cs="Arial"/>
          <w:sz w:val="24"/>
          <w:szCs w:val="24"/>
        </w:rPr>
      </w:pPr>
      <w:r w:rsidRPr="00E86FFF">
        <w:rPr>
          <w:rFonts w:ascii="Arial" w:hAnsi="Arial" w:cs="Arial"/>
          <w:sz w:val="24"/>
          <w:szCs w:val="24"/>
        </w:rPr>
        <w:t xml:space="preserve"> Секция </w:t>
      </w:r>
      <w:r w:rsidR="00E86FFF">
        <w:rPr>
          <w:rFonts w:ascii="Arial" w:hAnsi="Arial" w:cs="Arial"/>
          <w:sz w:val="24"/>
          <w:szCs w:val="24"/>
        </w:rPr>
        <w:t>ПТ ВСС</w:t>
      </w:r>
      <w:r w:rsidR="00E86FFF" w:rsidRPr="002B53C4">
        <w:rPr>
          <w:rFonts w:ascii="Arial" w:hAnsi="Arial" w:cs="Arial"/>
          <w:sz w:val="24"/>
          <w:szCs w:val="24"/>
        </w:rPr>
        <w:t xml:space="preserve"> в осях </w:t>
      </w:r>
      <m:oMath>
        <m:r>
          <m:rPr>
            <m:sty m:val="p"/>
          </m:rPr>
          <w:rPr>
            <w:rFonts w:ascii="Cambria Math" w:hAnsi="Cambria Math" w:cs="Arial"/>
            <w:sz w:val="24"/>
            <w:szCs w:val="24"/>
          </w:rPr>
          <m:t>3</m:t>
        </m:r>
      </m:oMath>
      <w:r w:rsidR="00E86FFF" w:rsidRPr="002B53C4">
        <w:rPr>
          <w:rFonts w:ascii="Arial" w:hAnsi="Arial" w:cs="Arial"/>
          <w:sz w:val="24"/>
          <w:szCs w:val="24"/>
        </w:rPr>
        <w:t>-</w:t>
      </w:r>
      <m:oMath>
        <m:sSub>
          <m:sSubPr>
            <m:ctrlPr>
              <w:rPr>
                <w:rFonts w:ascii="Cambria Math" w:hAnsi="Cambria Math" w:cs="Arial"/>
                <w:sz w:val="24"/>
                <w:szCs w:val="24"/>
              </w:rPr>
            </m:ctrlPr>
          </m:sSubPr>
          <m:e>
            <m:r>
              <m:rPr>
                <m:sty m:val="p"/>
              </m:rPr>
              <w:rPr>
                <w:rFonts w:ascii="Cambria Math" w:hAnsi="Cambria Math" w:cs="Arial"/>
                <w:sz w:val="24"/>
                <w:szCs w:val="24"/>
              </w:rPr>
              <m:t>6</m:t>
            </m:r>
          </m:e>
          <m:sub>
            <m:r>
              <m:rPr>
                <m:sty m:val="p"/>
              </m:rPr>
              <w:rPr>
                <w:rFonts w:ascii="Cambria Math" w:hAnsi="Cambria Math" w:cs="Arial"/>
                <w:sz w:val="24"/>
                <w:szCs w:val="24"/>
              </w:rPr>
              <m:t>1</m:t>
            </m:r>
          </m:sub>
        </m:sSub>
      </m:oMath>
      <w:r w:rsidR="00E86FFF" w:rsidRPr="002B53C4">
        <w:rPr>
          <w:rFonts w:ascii="Arial" w:hAnsi="Arial" w:cs="Arial"/>
          <w:sz w:val="24"/>
          <w:szCs w:val="24"/>
        </w:rPr>
        <w:t>/E-Ж</w:t>
      </w:r>
    </w:p>
    <w:p w:rsidR="00E86FFF" w:rsidRPr="00E86FFF" w:rsidRDefault="00E86FFF" w:rsidP="00E86FFF">
      <w:pPr>
        <w:widowControl/>
        <w:numPr>
          <w:ilvl w:val="1"/>
          <w:numId w:val="28"/>
        </w:numPr>
        <w:autoSpaceDE w:val="0"/>
        <w:autoSpaceDN w:val="0"/>
        <w:adjustRightInd w:val="0"/>
        <w:spacing w:line="360" w:lineRule="auto"/>
        <w:ind w:left="1134" w:hanging="567"/>
        <w:jc w:val="both"/>
        <w:rPr>
          <w:rFonts w:ascii="Arial" w:hAnsi="Arial" w:cs="Arial"/>
          <w:sz w:val="24"/>
          <w:szCs w:val="24"/>
        </w:rPr>
      </w:pPr>
      <w:r w:rsidRPr="00E86FFF">
        <w:rPr>
          <w:rFonts w:ascii="Arial" w:hAnsi="Arial" w:cs="Arial"/>
          <w:sz w:val="24"/>
          <w:szCs w:val="24"/>
        </w:rPr>
        <w:t xml:space="preserve">Секция пожаротушения, совмещенная с внутренним противопожарным водопроводом зоны погрузки-разгрузки, служебные и подсобные помещения, в осях </w:t>
      </w:r>
      <w:proofErr w:type="gramStart"/>
      <w:r w:rsidRPr="00E86FFF">
        <w:rPr>
          <w:rFonts w:ascii="Arial" w:hAnsi="Arial" w:cs="Arial"/>
          <w:sz w:val="24"/>
          <w:szCs w:val="24"/>
        </w:rPr>
        <w:t>А-Ж</w:t>
      </w:r>
      <w:proofErr w:type="gramEnd"/>
      <w:r w:rsidRPr="00E86FFF">
        <w:rPr>
          <w:rFonts w:ascii="Arial" w:hAnsi="Arial" w:cs="Arial"/>
          <w:sz w:val="24"/>
          <w:szCs w:val="24"/>
        </w:rPr>
        <w:t xml:space="preserve">/ </w:t>
      </w:r>
      <m:oMath>
        <m:r>
          <m:rPr>
            <m:sty m:val="p"/>
          </m:rPr>
          <w:rPr>
            <w:rFonts w:ascii="Cambria Math" w:hAnsi="Cambria Math" w:cs="Arial"/>
            <w:sz w:val="24"/>
            <w:szCs w:val="24"/>
          </w:rPr>
          <m:t>1</m:t>
        </m:r>
      </m:oMath>
      <w:r w:rsidRPr="00E86FFF">
        <w:rPr>
          <w:rFonts w:ascii="Arial" w:hAnsi="Arial" w:cs="Arial"/>
          <w:sz w:val="24"/>
          <w:szCs w:val="24"/>
        </w:rPr>
        <w:t>-</w:t>
      </w:r>
      <m:oMath>
        <m:sSub>
          <m:sSubPr>
            <m:ctrlPr>
              <w:rPr>
                <w:rFonts w:ascii="Cambria Math" w:hAnsi="Cambria Math" w:cs="Arial"/>
                <w:sz w:val="24"/>
                <w:szCs w:val="24"/>
              </w:rPr>
            </m:ctrlPr>
          </m:sSubPr>
          <m:e>
            <m:r>
              <m:rPr>
                <m:sty m:val="p"/>
              </m:rPr>
              <w:rPr>
                <w:rFonts w:ascii="Cambria Math" w:hAnsi="Cambria Math" w:cs="Arial"/>
                <w:sz w:val="24"/>
                <w:szCs w:val="24"/>
              </w:rPr>
              <m:t>7</m:t>
            </m:r>
          </m:e>
          <m:sub>
            <m:r>
              <m:rPr>
                <m:sty m:val="p"/>
              </m:rPr>
              <w:rPr>
                <w:rFonts w:ascii="Cambria Math" w:hAnsi="Cambria Math" w:cs="Arial"/>
                <w:sz w:val="24"/>
                <w:szCs w:val="24"/>
              </w:rPr>
              <m:t>1</m:t>
            </m:r>
          </m:sub>
        </m:sSub>
      </m:oMath>
    </w:p>
    <w:p w:rsidR="008C4536" w:rsidRDefault="008C4536">
      <w:pPr>
        <w:widowControl/>
        <w:rPr>
          <w:rFonts w:ascii="Arial" w:hAnsi="Arial" w:cs="Arial"/>
          <w:sz w:val="24"/>
          <w:szCs w:val="24"/>
        </w:rPr>
      </w:pPr>
    </w:p>
    <w:p w:rsidR="008C4536" w:rsidRPr="008C4536" w:rsidRDefault="008C4536" w:rsidP="008C4536">
      <w:pPr>
        <w:autoSpaceDE w:val="0"/>
        <w:autoSpaceDN w:val="0"/>
        <w:adjustRightInd w:val="0"/>
        <w:spacing w:line="360" w:lineRule="auto"/>
        <w:ind w:left="284"/>
        <w:jc w:val="both"/>
        <w:rPr>
          <w:rFonts w:ascii="Arial" w:hAnsi="Arial" w:cs="Arial"/>
          <w:sz w:val="24"/>
          <w:szCs w:val="24"/>
        </w:rPr>
      </w:pPr>
      <w:r w:rsidRPr="008C4536">
        <w:rPr>
          <w:rFonts w:ascii="Arial" w:hAnsi="Arial" w:cs="Arial"/>
          <w:sz w:val="24"/>
          <w:szCs w:val="24"/>
        </w:rPr>
        <w:t xml:space="preserve">Характеристики насоса </w:t>
      </w:r>
      <w:r w:rsidRPr="008C4536">
        <w:rPr>
          <w:rFonts w:ascii="Arial" w:hAnsi="Arial" w:cs="Arial"/>
          <w:sz w:val="24"/>
          <w:szCs w:val="24"/>
          <w:lang w:val="en-US"/>
        </w:rPr>
        <w:t>Fire</w:t>
      </w:r>
      <w:r w:rsidRPr="008C4536">
        <w:rPr>
          <w:rFonts w:ascii="Arial" w:hAnsi="Arial" w:cs="Arial"/>
          <w:sz w:val="24"/>
          <w:szCs w:val="24"/>
        </w:rPr>
        <w:t xml:space="preserve"> </w:t>
      </w:r>
      <w:r w:rsidRPr="008C4536">
        <w:rPr>
          <w:rFonts w:ascii="Arial" w:hAnsi="Arial" w:cs="Arial"/>
          <w:sz w:val="24"/>
          <w:szCs w:val="24"/>
          <w:lang w:val="en-US"/>
        </w:rPr>
        <w:t>HSEF</w:t>
      </w:r>
      <w:r w:rsidRPr="008C4536">
        <w:rPr>
          <w:rFonts w:ascii="Arial" w:hAnsi="Arial" w:cs="Arial"/>
          <w:sz w:val="24"/>
          <w:szCs w:val="24"/>
        </w:rPr>
        <w:t xml:space="preserve"> 8-14/301 </w:t>
      </w:r>
      <w:r w:rsidRPr="008C4536">
        <w:rPr>
          <w:rFonts w:ascii="Arial" w:hAnsi="Arial" w:cs="Arial"/>
          <w:sz w:val="24"/>
          <w:szCs w:val="24"/>
          <w:lang w:val="en-US"/>
        </w:rPr>
        <w:t>E</w:t>
      </w:r>
      <w:r w:rsidRPr="008C4536">
        <w:rPr>
          <w:rFonts w:ascii="Arial" w:hAnsi="Arial" w:cs="Arial"/>
          <w:sz w:val="24"/>
          <w:szCs w:val="24"/>
        </w:rPr>
        <w:t>-</w:t>
      </w:r>
      <w:r w:rsidRPr="008C4536">
        <w:rPr>
          <w:rFonts w:ascii="Arial" w:hAnsi="Arial" w:cs="Arial"/>
          <w:sz w:val="24"/>
          <w:szCs w:val="24"/>
          <w:lang w:val="en-US"/>
        </w:rPr>
        <w:t>S</w:t>
      </w:r>
      <w:r w:rsidRPr="008C4536">
        <w:rPr>
          <w:rFonts w:ascii="Arial" w:hAnsi="Arial" w:cs="Arial"/>
          <w:sz w:val="24"/>
          <w:szCs w:val="24"/>
        </w:rPr>
        <w:t>-</w:t>
      </w:r>
      <w:r w:rsidRPr="008C4536">
        <w:rPr>
          <w:rFonts w:ascii="Arial" w:hAnsi="Arial" w:cs="Arial"/>
          <w:sz w:val="24"/>
          <w:szCs w:val="24"/>
          <w:lang w:val="en-US"/>
        </w:rPr>
        <w:t>A</w:t>
      </w:r>
      <w:r w:rsidRPr="008C4536">
        <w:rPr>
          <w:rFonts w:ascii="Arial" w:hAnsi="Arial" w:cs="Arial"/>
          <w:sz w:val="24"/>
          <w:szCs w:val="24"/>
        </w:rPr>
        <w:t>-</w:t>
      </w:r>
      <w:r w:rsidRPr="008C4536">
        <w:rPr>
          <w:rFonts w:ascii="Arial" w:hAnsi="Arial" w:cs="Arial"/>
          <w:sz w:val="24"/>
          <w:szCs w:val="24"/>
          <w:lang w:val="en-US"/>
        </w:rPr>
        <w:t>B</w:t>
      </w:r>
      <w:r w:rsidRPr="008C4536">
        <w:rPr>
          <w:rFonts w:ascii="Arial" w:hAnsi="Arial" w:cs="Arial"/>
          <w:sz w:val="24"/>
          <w:szCs w:val="24"/>
        </w:rPr>
        <w:t>-</w:t>
      </w:r>
      <w:r w:rsidRPr="008C4536">
        <w:rPr>
          <w:rFonts w:ascii="Arial" w:hAnsi="Arial" w:cs="Arial"/>
          <w:sz w:val="24"/>
          <w:szCs w:val="24"/>
          <w:lang w:val="en-US"/>
        </w:rPr>
        <w:t>B</w:t>
      </w:r>
      <w:r w:rsidRPr="008C4536">
        <w:rPr>
          <w:rFonts w:ascii="Arial" w:hAnsi="Arial" w:cs="Arial"/>
          <w:sz w:val="24"/>
          <w:szCs w:val="24"/>
        </w:rPr>
        <w:t>-</w:t>
      </w:r>
      <w:r w:rsidRPr="008C4536">
        <w:rPr>
          <w:rFonts w:ascii="Arial" w:hAnsi="Arial" w:cs="Arial"/>
          <w:sz w:val="24"/>
          <w:szCs w:val="24"/>
          <w:lang w:val="en-US"/>
        </w:rPr>
        <w:t>C</w:t>
      </w:r>
      <w:r w:rsidRPr="008C4536">
        <w:rPr>
          <w:rFonts w:ascii="Arial" w:hAnsi="Arial" w:cs="Arial"/>
          <w:sz w:val="24"/>
          <w:szCs w:val="24"/>
        </w:rPr>
        <w:t xml:space="preserve"> </w:t>
      </w:r>
      <w:r w:rsidRPr="008C4536">
        <w:rPr>
          <w:rFonts w:ascii="Arial" w:hAnsi="Arial" w:cs="Arial"/>
          <w:sz w:val="24"/>
          <w:szCs w:val="24"/>
          <w:lang w:val="en-US"/>
        </w:rPr>
        <w:t>EN</w:t>
      </w:r>
    </w:p>
    <w:p w:rsidR="008C4536" w:rsidRDefault="008C4536" w:rsidP="008C4536">
      <w:pPr>
        <w:autoSpaceDE w:val="0"/>
        <w:autoSpaceDN w:val="0"/>
        <w:adjustRightInd w:val="0"/>
        <w:spacing w:line="360" w:lineRule="auto"/>
        <w:ind w:firstLine="420"/>
        <w:jc w:val="center"/>
        <w:rPr>
          <w:rFonts w:ascii="Arial" w:hAnsi="Arial" w:cs="Arial"/>
          <w:color w:val="FF0000"/>
          <w:szCs w:val="24"/>
        </w:rPr>
      </w:pPr>
      <w:r>
        <w:rPr>
          <w:rFonts w:ascii="Arial" w:hAnsi="Arial" w:cs="Arial"/>
          <w:noProof/>
          <w:color w:val="FF0000"/>
          <w:szCs w:val="24"/>
          <w:lang w:eastAsia="ru-RU"/>
        </w:rPr>
        <w:drawing>
          <wp:inline distT="0" distB="0" distL="0" distR="0" wp14:anchorId="75BD444C" wp14:editId="78F220A6">
            <wp:extent cx="6000750" cy="5362575"/>
            <wp:effectExtent l="0" t="0" r="0" b="9525"/>
            <wp:docPr id="5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00750" cy="5362575"/>
                    </a:xfrm>
                    <a:prstGeom prst="rect">
                      <a:avLst/>
                    </a:prstGeom>
                    <a:noFill/>
                    <a:ln>
                      <a:noFill/>
                    </a:ln>
                  </pic:spPr>
                </pic:pic>
              </a:graphicData>
            </a:graphic>
          </wp:inline>
        </w:drawing>
      </w:r>
    </w:p>
    <w:p w:rsidR="008C4536" w:rsidRDefault="008C4536" w:rsidP="008C4536">
      <w:pPr>
        <w:autoSpaceDE w:val="0"/>
        <w:autoSpaceDN w:val="0"/>
        <w:adjustRightInd w:val="0"/>
        <w:spacing w:line="360" w:lineRule="auto"/>
        <w:ind w:firstLine="420"/>
        <w:jc w:val="both"/>
        <w:rPr>
          <w:rFonts w:ascii="Arial" w:hAnsi="Arial" w:cs="Arial"/>
          <w:szCs w:val="24"/>
        </w:rPr>
      </w:pPr>
    </w:p>
    <w:p w:rsidR="008C4536" w:rsidRPr="008C4536" w:rsidRDefault="008C4536" w:rsidP="008C4536">
      <w:pPr>
        <w:autoSpaceDE w:val="0"/>
        <w:autoSpaceDN w:val="0"/>
        <w:adjustRightInd w:val="0"/>
        <w:spacing w:line="360" w:lineRule="auto"/>
        <w:ind w:left="284" w:firstLine="420"/>
        <w:jc w:val="both"/>
        <w:rPr>
          <w:rFonts w:ascii="Arial" w:hAnsi="Arial" w:cs="Arial"/>
          <w:sz w:val="24"/>
          <w:szCs w:val="24"/>
        </w:rPr>
      </w:pPr>
      <w:r w:rsidRPr="008C4536">
        <w:rPr>
          <w:rFonts w:ascii="Arial" w:hAnsi="Arial" w:cs="Arial"/>
          <w:sz w:val="24"/>
          <w:szCs w:val="24"/>
        </w:rPr>
        <w:t xml:space="preserve">Для </w:t>
      </w:r>
      <w:proofErr w:type="spellStart"/>
      <w:r w:rsidRPr="008C4536">
        <w:rPr>
          <w:rFonts w:ascii="Arial" w:hAnsi="Arial" w:cs="Arial"/>
          <w:sz w:val="24"/>
          <w:szCs w:val="24"/>
        </w:rPr>
        <w:t>спринклерного</w:t>
      </w:r>
      <w:proofErr w:type="spellEnd"/>
      <w:r w:rsidRPr="008C4536">
        <w:rPr>
          <w:rFonts w:ascii="Arial" w:hAnsi="Arial" w:cs="Arial"/>
          <w:sz w:val="24"/>
          <w:szCs w:val="24"/>
        </w:rPr>
        <w:t xml:space="preserve"> центра в осях </w:t>
      </w:r>
      <m:oMath>
        <m:r>
          <m:rPr>
            <m:sty m:val="p"/>
          </m:rPr>
          <w:rPr>
            <w:rFonts w:ascii="Cambria Math" w:hAnsi="Cambria Math" w:cs="Arial"/>
            <w:sz w:val="24"/>
            <w:szCs w:val="24"/>
          </w:rPr>
          <m:t>1</m:t>
        </m:r>
      </m:oMath>
      <w:r w:rsidR="00627BFE" w:rsidRPr="00C94315">
        <w:rPr>
          <w:rFonts w:ascii="Arial" w:hAnsi="Arial" w:cs="Arial"/>
          <w:iCs/>
          <w:sz w:val="24"/>
          <w:szCs w:val="24"/>
        </w:rPr>
        <w:t>-</w:t>
      </w:r>
      <m:oMath>
        <m:sSub>
          <m:sSubPr>
            <m:ctrlPr>
              <w:rPr>
                <w:rFonts w:ascii="Cambria Math" w:hAnsi="Cambria Math" w:cs="Arial"/>
                <w:iCs/>
                <w:sz w:val="24"/>
                <w:szCs w:val="24"/>
              </w:rPr>
            </m:ctrlPr>
          </m:sSubPr>
          <m:e>
            <m:r>
              <m:rPr>
                <m:sty m:val="p"/>
              </m:rPr>
              <w:rPr>
                <w:rFonts w:ascii="Cambria Math" w:hAnsi="Cambria Math" w:cs="Arial"/>
                <w:sz w:val="24"/>
                <w:szCs w:val="24"/>
              </w:rPr>
              <m:t>7</m:t>
            </m:r>
          </m:e>
          <m:sub>
            <m:r>
              <m:rPr>
                <m:sty m:val="p"/>
              </m:rPr>
              <w:rPr>
                <w:rFonts w:ascii="Cambria Math" w:hAnsi="Cambria Math" w:cs="Arial"/>
                <w:sz w:val="24"/>
                <w:szCs w:val="24"/>
              </w:rPr>
              <m:t>1</m:t>
            </m:r>
          </m:sub>
        </m:sSub>
      </m:oMath>
      <w:r w:rsidR="00627BFE" w:rsidRPr="00C94315">
        <w:rPr>
          <w:rFonts w:ascii="Arial" w:hAnsi="Arial" w:cs="Arial"/>
          <w:iCs/>
          <w:sz w:val="24"/>
          <w:szCs w:val="24"/>
        </w:rPr>
        <w:t>/</w:t>
      </w:r>
      <w:r w:rsidR="00627BFE">
        <w:rPr>
          <w:rFonts w:ascii="Arial" w:hAnsi="Arial" w:cs="Arial"/>
          <w:iCs/>
          <w:sz w:val="24"/>
          <w:szCs w:val="24"/>
        </w:rPr>
        <w:t>1</w:t>
      </w:r>
      <w:r w:rsidR="00627BFE" w:rsidRPr="00C94315">
        <w:rPr>
          <w:rFonts w:ascii="Arial" w:hAnsi="Arial" w:cs="Arial"/>
          <w:iCs/>
          <w:sz w:val="24"/>
          <w:szCs w:val="24"/>
        </w:rPr>
        <w:t>-</w:t>
      </w:r>
      <w:r w:rsidR="00627BFE">
        <w:rPr>
          <w:rFonts w:ascii="Arial" w:hAnsi="Arial" w:cs="Arial"/>
          <w:iCs/>
          <w:sz w:val="24"/>
          <w:szCs w:val="24"/>
        </w:rPr>
        <w:t>Ж</w:t>
      </w:r>
      <w:r w:rsidRPr="008C4536">
        <w:rPr>
          <w:rFonts w:ascii="Arial" w:hAnsi="Arial" w:cs="Arial"/>
          <w:sz w:val="24"/>
          <w:szCs w:val="24"/>
        </w:rPr>
        <w:t xml:space="preserve">  запроектировано два ввода</w:t>
      </w:r>
      <w:r w:rsidR="00627BFE">
        <w:rPr>
          <w:rFonts w:ascii="Arial" w:hAnsi="Arial" w:cs="Arial"/>
          <w:sz w:val="24"/>
          <w:szCs w:val="24"/>
        </w:rPr>
        <w:t xml:space="preserve"> в здание Ду25</w:t>
      </w:r>
      <w:r w:rsidRPr="008C4536">
        <w:rPr>
          <w:rFonts w:ascii="Arial" w:hAnsi="Arial" w:cs="Arial"/>
          <w:sz w:val="24"/>
          <w:szCs w:val="24"/>
        </w:rPr>
        <w:t>0.</w:t>
      </w:r>
    </w:p>
    <w:p w:rsidR="008C4536" w:rsidRPr="008C4536" w:rsidRDefault="008C4536" w:rsidP="008C4536">
      <w:pPr>
        <w:spacing w:line="360" w:lineRule="auto"/>
        <w:ind w:left="284" w:firstLine="420"/>
        <w:jc w:val="both"/>
        <w:rPr>
          <w:rFonts w:ascii="Arial" w:hAnsi="Arial" w:cs="Arial"/>
          <w:sz w:val="24"/>
          <w:szCs w:val="24"/>
        </w:rPr>
      </w:pPr>
      <w:r w:rsidRPr="008C4536">
        <w:rPr>
          <w:rFonts w:ascii="Arial" w:hAnsi="Arial" w:cs="Arial"/>
          <w:sz w:val="24"/>
          <w:szCs w:val="24"/>
        </w:rPr>
        <w:t>В дежурном (рабочем) режиме питающие и распределительные трубопроводы секций ПТ</w:t>
      </w:r>
      <w:r w:rsidR="00627BFE">
        <w:rPr>
          <w:rFonts w:ascii="Arial" w:hAnsi="Arial" w:cs="Arial"/>
          <w:sz w:val="24"/>
          <w:szCs w:val="24"/>
        </w:rPr>
        <w:t xml:space="preserve"> и  секции ВПВ, совмещенной с ПТ</w:t>
      </w:r>
      <w:r w:rsidRPr="008C4536">
        <w:rPr>
          <w:rFonts w:ascii="Arial" w:hAnsi="Arial" w:cs="Arial"/>
          <w:sz w:val="24"/>
          <w:szCs w:val="24"/>
        </w:rPr>
        <w:t xml:space="preserve"> </w:t>
      </w:r>
      <w:r w:rsidR="00627BFE">
        <w:rPr>
          <w:rFonts w:ascii="Arial" w:hAnsi="Arial" w:cs="Arial"/>
          <w:sz w:val="24"/>
          <w:szCs w:val="24"/>
        </w:rPr>
        <w:t xml:space="preserve">заполнены водой </w:t>
      </w:r>
      <w:r w:rsidRPr="008C4536">
        <w:rPr>
          <w:rFonts w:ascii="Arial" w:hAnsi="Arial" w:cs="Arial"/>
          <w:sz w:val="24"/>
          <w:szCs w:val="24"/>
        </w:rPr>
        <w:t xml:space="preserve"> (</w:t>
      </w:r>
      <w:proofErr w:type="spellStart"/>
      <w:r w:rsidR="00627BFE">
        <w:rPr>
          <w:rFonts w:ascii="Arial" w:hAnsi="Arial" w:cs="Arial"/>
          <w:sz w:val="24"/>
          <w:szCs w:val="24"/>
        </w:rPr>
        <w:t>водозаполненная</w:t>
      </w:r>
      <w:proofErr w:type="spellEnd"/>
      <w:r w:rsidR="00627BFE">
        <w:rPr>
          <w:rFonts w:ascii="Arial" w:hAnsi="Arial" w:cs="Arial"/>
          <w:sz w:val="24"/>
          <w:szCs w:val="24"/>
        </w:rPr>
        <w:t xml:space="preserve"> система</w:t>
      </w:r>
      <w:r w:rsidRPr="008C4536">
        <w:rPr>
          <w:rFonts w:ascii="Arial" w:hAnsi="Arial" w:cs="Arial"/>
          <w:sz w:val="24"/>
          <w:szCs w:val="24"/>
        </w:rPr>
        <w:t>).</w:t>
      </w:r>
    </w:p>
    <w:p w:rsidR="008C4536" w:rsidRPr="008C4536" w:rsidRDefault="008C4536" w:rsidP="00787757">
      <w:pPr>
        <w:autoSpaceDE w:val="0"/>
        <w:autoSpaceDN w:val="0"/>
        <w:adjustRightInd w:val="0"/>
        <w:spacing w:line="360" w:lineRule="auto"/>
        <w:ind w:left="284" w:firstLine="420"/>
        <w:jc w:val="both"/>
        <w:rPr>
          <w:rFonts w:ascii="Arial" w:hAnsi="Arial" w:cs="Arial"/>
          <w:color w:val="000000"/>
          <w:sz w:val="24"/>
          <w:szCs w:val="24"/>
        </w:rPr>
      </w:pPr>
      <w:proofErr w:type="gramStart"/>
      <w:r w:rsidRPr="008C4536">
        <w:rPr>
          <w:rFonts w:ascii="Arial" w:hAnsi="Arial" w:cs="Arial"/>
          <w:color w:val="000000"/>
          <w:sz w:val="24"/>
          <w:szCs w:val="24"/>
        </w:rPr>
        <w:t xml:space="preserve">Система пожаротушения сработает только при наличии двух событий: разрушение теплового замка </w:t>
      </w:r>
      <w:r w:rsidRPr="000D35B3">
        <w:rPr>
          <w:rFonts w:ascii="Arial" w:hAnsi="Arial" w:cs="Arial"/>
          <w:color w:val="000000"/>
          <w:sz w:val="24"/>
          <w:szCs w:val="24"/>
        </w:rPr>
        <w:t>оросителя</w:t>
      </w:r>
      <w:r w:rsidR="00E45CA4" w:rsidRPr="000D35B3">
        <w:rPr>
          <w:rFonts w:ascii="Arial" w:hAnsi="Arial" w:cs="Arial"/>
          <w:color w:val="000000"/>
          <w:sz w:val="24"/>
          <w:szCs w:val="24"/>
        </w:rPr>
        <w:t xml:space="preserve"> (традиционный запуск оросителя)</w:t>
      </w:r>
      <w:r w:rsidRPr="000D35B3">
        <w:rPr>
          <w:rFonts w:ascii="Arial" w:hAnsi="Arial" w:cs="Arial"/>
          <w:color w:val="000000"/>
          <w:sz w:val="24"/>
          <w:szCs w:val="24"/>
        </w:rPr>
        <w:t xml:space="preserve"> </w:t>
      </w:r>
      <w:r w:rsidR="00450EE3" w:rsidRPr="000D35B3">
        <w:rPr>
          <w:rFonts w:ascii="Arial" w:hAnsi="Arial" w:cs="Arial"/>
          <w:color w:val="000000"/>
          <w:sz w:val="24"/>
          <w:szCs w:val="24"/>
        </w:rPr>
        <w:t xml:space="preserve"> </w:t>
      </w:r>
      <w:r w:rsidRPr="000D35B3">
        <w:rPr>
          <w:rFonts w:ascii="Arial" w:hAnsi="Arial" w:cs="Arial"/>
          <w:color w:val="000000"/>
          <w:sz w:val="24"/>
          <w:szCs w:val="24"/>
        </w:rPr>
        <w:t xml:space="preserve">и </w:t>
      </w:r>
      <w:r w:rsidR="00DE3C15" w:rsidRPr="000D35B3">
        <w:rPr>
          <w:rFonts w:ascii="Arial" w:hAnsi="Arial" w:cs="Arial"/>
          <w:color w:val="000000"/>
          <w:sz w:val="24"/>
          <w:szCs w:val="24"/>
        </w:rPr>
        <w:t xml:space="preserve"> за счет сигнала на запуск спринклерных оросителей с управляемым пуском в автоматическом режиме, который формируется при срабатывании</w:t>
      </w:r>
      <w:r w:rsidR="00787757">
        <w:rPr>
          <w:rFonts w:ascii="Arial" w:hAnsi="Arial" w:cs="Arial"/>
          <w:color w:val="000000"/>
          <w:sz w:val="24"/>
          <w:szCs w:val="24"/>
        </w:rPr>
        <w:t>: о</w:t>
      </w:r>
      <w:r w:rsidR="00EF35FA" w:rsidRPr="000D35B3">
        <w:rPr>
          <w:rFonts w:ascii="Arial" w:hAnsi="Arial" w:cs="Arial"/>
          <w:color w:val="000000"/>
          <w:sz w:val="24"/>
          <w:szCs w:val="24"/>
        </w:rPr>
        <w:t>дного</w:t>
      </w:r>
      <w:r w:rsidR="00DE3C15" w:rsidRPr="000D35B3">
        <w:rPr>
          <w:rFonts w:ascii="Arial" w:hAnsi="Arial" w:cs="Arial"/>
          <w:color w:val="000000"/>
          <w:sz w:val="24"/>
          <w:szCs w:val="24"/>
        </w:rPr>
        <w:t xml:space="preserve"> ИП ПКТС</w:t>
      </w:r>
      <w:r w:rsidR="00EF35FA" w:rsidRPr="000D35B3">
        <w:rPr>
          <w:rFonts w:ascii="Arial" w:hAnsi="Arial" w:cs="Arial"/>
          <w:color w:val="000000"/>
          <w:sz w:val="24"/>
          <w:szCs w:val="24"/>
        </w:rPr>
        <w:t xml:space="preserve"> в совокупности с одним ИП</w:t>
      </w:r>
      <w:r w:rsidR="00787757" w:rsidRPr="00787757">
        <w:rPr>
          <w:rFonts w:ascii="Arial" w:hAnsi="Arial" w:cs="Arial"/>
          <w:color w:val="000000"/>
          <w:sz w:val="24"/>
          <w:szCs w:val="24"/>
        </w:rPr>
        <w:t xml:space="preserve"> </w:t>
      </w:r>
      <w:r w:rsidR="00787757">
        <w:rPr>
          <w:rFonts w:ascii="Arial" w:hAnsi="Arial" w:cs="Arial"/>
          <w:color w:val="000000"/>
          <w:sz w:val="24"/>
          <w:szCs w:val="24"/>
        </w:rPr>
        <w:t>а</w:t>
      </w:r>
      <w:r w:rsidR="00EF35FA" w:rsidRPr="000D35B3">
        <w:rPr>
          <w:rFonts w:ascii="Arial" w:hAnsi="Arial" w:cs="Arial"/>
          <w:color w:val="000000"/>
          <w:sz w:val="24"/>
          <w:szCs w:val="24"/>
        </w:rPr>
        <w:t>втоматической пожарной сигнализации</w:t>
      </w:r>
      <w:r w:rsidR="00787757">
        <w:rPr>
          <w:rFonts w:ascii="Arial" w:hAnsi="Arial" w:cs="Arial"/>
          <w:color w:val="000000"/>
          <w:sz w:val="24"/>
          <w:szCs w:val="24"/>
        </w:rPr>
        <w:t xml:space="preserve"> (ИП УПС)</w:t>
      </w:r>
      <w:r w:rsidR="00787757">
        <w:rPr>
          <w:rFonts w:ascii="Arial" w:hAnsi="Arial" w:cs="Arial"/>
          <w:iCs/>
          <w:sz w:val="24"/>
          <w:szCs w:val="24"/>
        </w:rPr>
        <w:t>/ или двух ИП ПКТС «Олимп»</w:t>
      </w:r>
      <w:r w:rsidR="00DE3C15" w:rsidRPr="000D35B3">
        <w:rPr>
          <w:rFonts w:ascii="Arial" w:hAnsi="Arial" w:cs="Arial"/>
          <w:color w:val="000000"/>
          <w:sz w:val="24"/>
          <w:szCs w:val="24"/>
        </w:rPr>
        <w:t>, расположенных в одной зоне.</w:t>
      </w:r>
      <w:proofErr w:type="gramEnd"/>
    </w:p>
    <w:p w:rsidR="008C4536" w:rsidRDefault="008C4536" w:rsidP="000D35B3">
      <w:pPr>
        <w:spacing w:line="360" w:lineRule="auto"/>
        <w:ind w:left="284" w:firstLine="420"/>
        <w:jc w:val="both"/>
        <w:rPr>
          <w:rFonts w:ascii="Arial" w:hAnsi="Arial" w:cs="Arial"/>
          <w:color w:val="000000"/>
          <w:sz w:val="24"/>
          <w:szCs w:val="24"/>
        </w:rPr>
      </w:pPr>
      <w:r w:rsidRPr="008C4536">
        <w:rPr>
          <w:rFonts w:ascii="Arial" w:hAnsi="Arial" w:cs="Arial"/>
          <w:color w:val="000000"/>
          <w:sz w:val="24"/>
          <w:szCs w:val="24"/>
        </w:rPr>
        <w:t xml:space="preserve">При этом </w:t>
      </w:r>
      <w:r w:rsidR="00DE3C15">
        <w:rPr>
          <w:rFonts w:ascii="Arial" w:hAnsi="Arial" w:cs="Arial"/>
          <w:color w:val="000000"/>
          <w:sz w:val="24"/>
          <w:szCs w:val="24"/>
        </w:rPr>
        <w:t xml:space="preserve">основным режимом работы АУП-ПП является режим с принудительным </w:t>
      </w:r>
      <w:r w:rsidR="00DE3C15">
        <w:rPr>
          <w:rFonts w:ascii="Arial" w:hAnsi="Arial" w:cs="Arial"/>
          <w:color w:val="000000"/>
          <w:sz w:val="24"/>
          <w:szCs w:val="24"/>
        </w:rPr>
        <w:lastRenderedPageBreak/>
        <w:t xml:space="preserve">пуском </w:t>
      </w:r>
      <w:r w:rsidR="00526AC7">
        <w:rPr>
          <w:rFonts w:ascii="Arial" w:hAnsi="Arial" w:cs="Arial"/>
          <w:color w:val="000000"/>
          <w:sz w:val="24"/>
          <w:szCs w:val="24"/>
        </w:rPr>
        <w:t>С-ПП. Режим работы АУП-ПП, при котором вскрытие С-ПП происходит под тепловым воздействием пожара, является резервным.</w:t>
      </w:r>
    </w:p>
    <w:p w:rsidR="00F73DED" w:rsidRDefault="00F73DED" w:rsidP="001062BB">
      <w:pPr>
        <w:spacing w:line="360" w:lineRule="auto"/>
        <w:ind w:left="284" w:firstLine="420"/>
        <w:jc w:val="both"/>
        <w:rPr>
          <w:rFonts w:ascii="Arial" w:hAnsi="Arial" w:cs="Arial"/>
          <w:color w:val="000000"/>
          <w:sz w:val="24"/>
          <w:szCs w:val="24"/>
        </w:rPr>
      </w:pPr>
      <w:r w:rsidRPr="00F73DED">
        <w:rPr>
          <w:rFonts w:ascii="Arial" w:hAnsi="Arial" w:cs="Arial"/>
          <w:color w:val="000000"/>
          <w:sz w:val="24"/>
          <w:szCs w:val="24"/>
        </w:rPr>
        <w:t xml:space="preserve">Для тушения пожаров в </w:t>
      </w:r>
      <w:r>
        <w:rPr>
          <w:rFonts w:ascii="Arial" w:hAnsi="Arial" w:cs="Arial"/>
          <w:color w:val="000000"/>
          <w:sz w:val="24"/>
          <w:szCs w:val="24"/>
        </w:rPr>
        <w:t xml:space="preserve">зоне погрузки-разгрузки, </w:t>
      </w:r>
      <w:r>
        <w:rPr>
          <w:rFonts w:ascii="Arial" w:hAnsi="Arial" w:cs="Arial"/>
          <w:iCs/>
          <w:sz w:val="24"/>
          <w:szCs w:val="24"/>
        </w:rPr>
        <w:t>служебных и подсобных</w:t>
      </w:r>
      <w:r w:rsidRPr="000D5984">
        <w:rPr>
          <w:rFonts w:ascii="Arial" w:hAnsi="Arial" w:cs="Arial"/>
          <w:iCs/>
          <w:sz w:val="24"/>
          <w:szCs w:val="24"/>
        </w:rPr>
        <w:t xml:space="preserve"> помещения</w:t>
      </w:r>
      <w:r w:rsidRPr="00F73DED">
        <w:rPr>
          <w:rFonts w:ascii="Arial" w:hAnsi="Arial" w:cs="Arial"/>
          <w:color w:val="000000"/>
          <w:sz w:val="24"/>
          <w:szCs w:val="24"/>
        </w:rPr>
        <w:t>, предполагается использование автоматической установкой водяного пожаротушения на основе тонкораспыленной воды с использованием оросителей «</w:t>
      </w:r>
      <w:r>
        <w:rPr>
          <w:rFonts w:ascii="Arial" w:hAnsi="Arial" w:cs="Arial"/>
          <w:color w:val="000000"/>
          <w:sz w:val="24"/>
          <w:szCs w:val="24"/>
        </w:rPr>
        <w:t>Аква-Гефест</w:t>
      </w:r>
      <w:r w:rsidRPr="00F73DED">
        <w:rPr>
          <w:rFonts w:ascii="Arial" w:hAnsi="Arial" w:cs="Arial"/>
          <w:color w:val="000000"/>
          <w:sz w:val="24"/>
          <w:szCs w:val="24"/>
        </w:rPr>
        <w:t xml:space="preserve">» </w:t>
      </w:r>
      <w:proofErr w:type="gramStart"/>
      <w:r w:rsidRPr="00F73DED">
        <w:rPr>
          <w:rFonts w:ascii="Arial" w:hAnsi="Arial" w:cs="Arial"/>
          <w:color w:val="000000"/>
          <w:sz w:val="24"/>
          <w:szCs w:val="24"/>
        </w:rPr>
        <w:t>с</w:t>
      </w:r>
      <w:proofErr w:type="gramEnd"/>
      <w:r w:rsidRPr="00F73DED">
        <w:rPr>
          <w:rFonts w:ascii="Arial" w:hAnsi="Arial" w:cs="Arial"/>
          <w:color w:val="000000"/>
          <w:sz w:val="24"/>
          <w:szCs w:val="24"/>
        </w:rPr>
        <w:t xml:space="preserve"> принудительным</w:t>
      </w:r>
      <w:r>
        <w:rPr>
          <w:rFonts w:ascii="Arial" w:hAnsi="Arial" w:cs="Arial"/>
          <w:color w:val="000000"/>
          <w:sz w:val="24"/>
          <w:szCs w:val="24"/>
        </w:rPr>
        <w:t xml:space="preserve"> </w:t>
      </w:r>
      <w:r w:rsidRPr="00F73DED">
        <w:rPr>
          <w:rFonts w:ascii="Arial" w:hAnsi="Arial" w:cs="Arial"/>
          <w:color w:val="000000"/>
          <w:sz w:val="24"/>
          <w:szCs w:val="24"/>
        </w:rPr>
        <w:t xml:space="preserve">(управляемым) </w:t>
      </w:r>
      <w:proofErr w:type="spellStart"/>
      <w:r w:rsidRPr="00F73DED">
        <w:rPr>
          <w:rFonts w:ascii="Arial" w:hAnsi="Arial" w:cs="Arial"/>
          <w:color w:val="000000"/>
          <w:sz w:val="24"/>
          <w:szCs w:val="24"/>
        </w:rPr>
        <w:t>электропуском</w:t>
      </w:r>
      <w:proofErr w:type="spellEnd"/>
      <w:r w:rsidRPr="00F73DED">
        <w:rPr>
          <w:rFonts w:ascii="Arial" w:hAnsi="Arial" w:cs="Arial"/>
          <w:color w:val="000000"/>
          <w:sz w:val="24"/>
          <w:szCs w:val="24"/>
        </w:rPr>
        <w:t xml:space="preserve">. </w:t>
      </w:r>
      <w:r>
        <w:rPr>
          <w:rFonts w:ascii="Arial" w:hAnsi="Arial" w:cs="Arial"/>
          <w:color w:val="000000"/>
          <w:sz w:val="24"/>
          <w:szCs w:val="24"/>
        </w:rPr>
        <w:t>О</w:t>
      </w:r>
      <w:r w:rsidRPr="00F73DED">
        <w:rPr>
          <w:rFonts w:ascii="Arial" w:hAnsi="Arial" w:cs="Arial"/>
          <w:color w:val="000000"/>
          <w:sz w:val="24"/>
          <w:szCs w:val="24"/>
        </w:rPr>
        <w:t xml:space="preserve">росители с принудительным пуском установлены </w:t>
      </w:r>
      <w:r>
        <w:rPr>
          <w:rFonts w:ascii="Arial" w:hAnsi="Arial" w:cs="Arial"/>
          <w:color w:val="000000"/>
          <w:sz w:val="24"/>
          <w:szCs w:val="24"/>
        </w:rPr>
        <w:t>розеткой</w:t>
      </w:r>
      <w:r w:rsidRPr="00F73DED">
        <w:rPr>
          <w:rFonts w:ascii="Arial" w:hAnsi="Arial" w:cs="Arial"/>
          <w:color w:val="000000"/>
          <w:sz w:val="24"/>
          <w:szCs w:val="24"/>
        </w:rPr>
        <w:t xml:space="preserve"> вниз, при этом, соответственно п. 7.2.13 </w:t>
      </w:r>
      <w:r>
        <w:rPr>
          <w:rFonts w:ascii="Arial" w:hAnsi="Arial" w:cs="Arial"/>
          <w:color w:val="000000"/>
          <w:sz w:val="24"/>
          <w:szCs w:val="24"/>
        </w:rPr>
        <w:t>ВНПБ 40-16</w:t>
      </w:r>
      <w:r w:rsidRPr="00F73DED">
        <w:rPr>
          <w:rFonts w:ascii="Arial" w:hAnsi="Arial" w:cs="Arial"/>
          <w:color w:val="000000"/>
          <w:sz w:val="24"/>
          <w:szCs w:val="24"/>
        </w:rPr>
        <w:t>, расстояние от управляемого оросителя до плоскости перекрытия не регламентируется.</w:t>
      </w:r>
    </w:p>
    <w:p w:rsidR="000471C6" w:rsidRDefault="008648C1" w:rsidP="000471C6">
      <w:pPr>
        <w:spacing w:line="360" w:lineRule="auto"/>
        <w:ind w:left="284" w:firstLine="420"/>
        <w:jc w:val="both"/>
        <w:rPr>
          <w:rFonts w:ascii="Arial" w:hAnsi="Arial" w:cs="Arial"/>
          <w:color w:val="000000"/>
          <w:sz w:val="24"/>
          <w:szCs w:val="24"/>
        </w:rPr>
      </w:pPr>
      <w:r>
        <w:rPr>
          <w:rFonts w:ascii="Arial" w:hAnsi="Arial" w:cs="Arial"/>
          <w:color w:val="000000"/>
          <w:sz w:val="24"/>
          <w:szCs w:val="24"/>
        </w:rPr>
        <w:t xml:space="preserve">Расстояние </w:t>
      </w:r>
      <w:r w:rsidR="00E06B5C">
        <w:rPr>
          <w:rFonts w:ascii="Arial" w:hAnsi="Arial" w:cs="Arial"/>
          <w:color w:val="000000"/>
          <w:sz w:val="24"/>
          <w:szCs w:val="24"/>
        </w:rPr>
        <w:t>между СО-ПП с ФП</w:t>
      </w:r>
      <w:r w:rsidR="000471C6">
        <w:rPr>
          <w:rFonts w:ascii="Arial" w:hAnsi="Arial" w:cs="Arial"/>
          <w:color w:val="000000"/>
          <w:sz w:val="24"/>
          <w:szCs w:val="24"/>
        </w:rPr>
        <w:t xml:space="preserve"> «Аква-Гефест»</w:t>
      </w:r>
      <w:r>
        <w:rPr>
          <w:rFonts w:ascii="Arial" w:hAnsi="Arial" w:cs="Arial"/>
          <w:color w:val="000000"/>
          <w:sz w:val="24"/>
          <w:szCs w:val="24"/>
        </w:rPr>
        <w:t xml:space="preserve"> </w:t>
      </w:r>
      <w:r w:rsidR="00E06B5C">
        <w:rPr>
          <w:rFonts w:ascii="Arial" w:hAnsi="Arial" w:cs="Arial"/>
          <w:color w:val="000000"/>
          <w:sz w:val="24"/>
          <w:szCs w:val="24"/>
        </w:rPr>
        <w:t xml:space="preserve">вдоль оси стеллажа </w:t>
      </w:r>
      <w:r>
        <w:rPr>
          <w:rFonts w:ascii="Arial" w:hAnsi="Arial" w:cs="Arial"/>
          <w:color w:val="000000"/>
          <w:sz w:val="24"/>
          <w:szCs w:val="24"/>
        </w:rPr>
        <w:t>в зоне ВСС</w:t>
      </w:r>
      <w:r w:rsidR="000471C6">
        <w:rPr>
          <w:rFonts w:ascii="Arial" w:hAnsi="Arial" w:cs="Arial"/>
          <w:color w:val="000000"/>
          <w:sz w:val="24"/>
          <w:szCs w:val="24"/>
        </w:rPr>
        <w:t xml:space="preserve">  по проекту </w:t>
      </w:r>
      <w:r w:rsidR="00E06B5C">
        <w:rPr>
          <w:rFonts w:ascii="Arial" w:hAnsi="Arial" w:cs="Arial"/>
          <w:color w:val="000000"/>
          <w:sz w:val="24"/>
          <w:szCs w:val="24"/>
        </w:rPr>
        <w:t>2 м, до края стеллажа 1 м.</w:t>
      </w:r>
    </w:p>
    <w:p w:rsidR="00C330FA" w:rsidRDefault="008C4536" w:rsidP="008C4536">
      <w:pPr>
        <w:autoSpaceDE w:val="0"/>
        <w:autoSpaceDN w:val="0"/>
        <w:adjustRightInd w:val="0"/>
        <w:spacing w:line="360" w:lineRule="auto"/>
        <w:ind w:left="284" w:firstLine="420"/>
        <w:jc w:val="both"/>
        <w:rPr>
          <w:rFonts w:ascii="Arial" w:hAnsi="Arial" w:cs="Arial"/>
          <w:iCs/>
          <w:sz w:val="24"/>
          <w:szCs w:val="24"/>
        </w:rPr>
      </w:pPr>
      <w:r w:rsidRPr="008C4536">
        <w:rPr>
          <w:rFonts w:ascii="Arial" w:hAnsi="Arial" w:cs="Arial"/>
          <w:iCs/>
          <w:sz w:val="24"/>
          <w:szCs w:val="24"/>
        </w:rPr>
        <w:t xml:space="preserve">Максимальное расстояние между </w:t>
      </w:r>
      <w:proofErr w:type="spellStart"/>
      <w:r w:rsidRPr="008C4536">
        <w:rPr>
          <w:rFonts w:ascii="Arial" w:hAnsi="Arial" w:cs="Arial"/>
          <w:iCs/>
          <w:sz w:val="24"/>
          <w:szCs w:val="24"/>
        </w:rPr>
        <w:t>спринклерными</w:t>
      </w:r>
      <w:proofErr w:type="spellEnd"/>
      <w:r w:rsidRPr="008C4536">
        <w:rPr>
          <w:rFonts w:ascii="Arial" w:hAnsi="Arial" w:cs="Arial"/>
          <w:iCs/>
          <w:sz w:val="24"/>
          <w:szCs w:val="24"/>
        </w:rPr>
        <w:t xml:space="preserve"> </w:t>
      </w:r>
      <w:r w:rsidR="00797E3A">
        <w:rPr>
          <w:rFonts w:ascii="Arial" w:hAnsi="Arial" w:cs="Arial"/>
          <w:iCs/>
          <w:sz w:val="24"/>
          <w:szCs w:val="24"/>
        </w:rPr>
        <w:t>распылителями в защищаемой</w:t>
      </w:r>
      <w:r w:rsidRPr="008C4536">
        <w:rPr>
          <w:rFonts w:ascii="Arial" w:hAnsi="Arial" w:cs="Arial"/>
          <w:iCs/>
          <w:sz w:val="24"/>
          <w:szCs w:val="24"/>
        </w:rPr>
        <w:t xml:space="preserve"> </w:t>
      </w:r>
      <w:r w:rsidR="00797E3A">
        <w:rPr>
          <w:rFonts w:ascii="Arial" w:hAnsi="Arial" w:cs="Arial"/>
          <w:iCs/>
          <w:sz w:val="24"/>
          <w:szCs w:val="24"/>
        </w:rPr>
        <w:t>зоне</w:t>
      </w:r>
      <w:r w:rsidRPr="008C4536">
        <w:rPr>
          <w:rFonts w:ascii="Arial" w:hAnsi="Arial" w:cs="Arial"/>
          <w:iCs/>
          <w:sz w:val="24"/>
          <w:szCs w:val="24"/>
        </w:rPr>
        <w:t xml:space="preserve"> по проекту не превышает </w:t>
      </w:r>
      <w:r w:rsidR="00797E3A">
        <w:rPr>
          <w:rFonts w:ascii="Arial" w:hAnsi="Arial" w:cs="Arial"/>
          <w:iCs/>
          <w:sz w:val="24"/>
          <w:szCs w:val="24"/>
        </w:rPr>
        <w:t>2,5</w:t>
      </w:r>
      <w:r w:rsidRPr="008C4536">
        <w:rPr>
          <w:rFonts w:ascii="Arial" w:hAnsi="Arial" w:cs="Arial"/>
          <w:iCs/>
          <w:sz w:val="24"/>
          <w:szCs w:val="24"/>
        </w:rPr>
        <w:t xml:space="preserve"> м.</w:t>
      </w:r>
      <w:r w:rsidR="00797E3A">
        <w:rPr>
          <w:rFonts w:ascii="Arial" w:hAnsi="Arial" w:cs="Arial"/>
          <w:iCs/>
          <w:sz w:val="24"/>
          <w:szCs w:val="24"/>
        </w:rPr>
        <w:t xml:space="preserve"> Максимальное расстояние от распылителя до стены 1,250 м.</w:t>
      </w:r>
      <w:r w:rsidRPr="008C4536">
        <w:rPr>
          <w:rFonts w:ascii="Arial" w:hAnsi="Arial" w:cs="Arial"/>
          <w:iCs/>
          <w:sz w:val="24"/>
          <w:szCs w:val="24"/>
        </w:rPr>
        <w:t xml:space="preserve"> </w:t>
      </w:r>
    </w:p>
    <w:p w:rsidR="008C4536" w:rsidRPr="000D67F8" w:rsidRDefault="008C4536" w:rsidP="000D67F8">
      <w:pPr>
        <w:autoSpaceDE w:val="0"/>
        <w:autoSpaceDN w:val="0"/>
        <w:adjustRightInd w:val="0"/>
        <w:spacing w:line="360" w:lineRule="auto"/>
        <w:ind w:left="284" w:firstLine="420"/>
        <w:jc w:val="both"/>
        <w:rPr>
          <w:rFonts w:ascii="Arial" w:hAnsi="Arial" w:cs="Arial"/>
          <w:iCs/>
          <w:sz w:val="24"/>
          <w:szCs w:val="24"/>
        </w:rPr>
      </w:pPr>
      <w:r w:rsidRPr="008C4536">
        <w:rPr>
          <w:rFonts w:ascii="Arial" w:hAnsi="Arial" w:cs="Arial"/>
          <w:iCs/>
          <w:sz w:val="24"/>
          <w:szCs w:val="24"/>
        </w:rPr>
        <w:t>Трубопроводы оросительной</w:t>
      </w:r>
      <w:r w:rsidR="001062BB">
        <w:rPr>
          <w:rFonts w:ascii="Arial" w:hAnsi="Arial" w:cs="Arial"/>
          <w:iCs/>
          <w:sz w:val="24"/>
          <w:szCs w:val="24"/>
        </w:rPr>
        <w:t>/распылительной</w:t>
      </w:r>
      <w:r w:rsidRPr="008C4536">
        <w:rPr>
          <w:rFonts w:ascii="Arial" w:hAnsi="Arial" w:cs="Arial"/>
          <w:iCs/>
          <w:sz w:val="24"/>
          <w:szCs w:val="24"/>
        </w:rPr>
        <w:t xml:space="preserve"> сети </w:t>
      </w:r>
      <w:r w:rsidR="000D67F8" w:rsidRPr="000D67F8">
        <w:rPr>
          <w:rFonts w:ascii="Arial" w:hAnsi="Arial" w:cs="Arial"/>
          <w:iCs/>
          <w:sz w:val="24"/>
          <w:szCs w:val="24"/>
        </w:rPr>
        <w:t>крепятся к балкам, перекрытиям и консолям специальными креплениями. Крепления трубопроводов с условным диаметром менее 50 мм необходимо устанавливать с шагом не более 3 м. Для трубопроводов с условным диаметром более 50 мм крепления необходимо устанавливать с шагом не более 6 м. Отводы на распределительных трубопроводах более 0,9 м должны крепиться дополнительными держателями.</w:t>
      </w:r>
      <w:r w:rsidR="000D67F8">
        <w:rPr>
          <w:rFonts w:ascii="Arial" w:hAnsi="Arial" w:cs="Arial"/>
          <w:iCs/>
          <w:sz w:val="24"/>
          <w:szCs w:val="24"/>
        </w:rPr>
        <w:t xml:space="preserve"> </w:t>
      </w:r>
      <w:bookmarkStart w:id="6" w:name="_GoBack"/>
      <w:bookmarkEnd w:id="6"/>
      <w:r w:rsidR="001665F2">
        <w:rPr>
          <w:rFonts w:ascii="Arial" w:hAnsi="Arial" w:cs="Arial"/>
          <w:sz w:val="24"/>
          <w:szCs w:val="24"/>
        </w:rPr>
        <w:t>У</w:t>
      </w:r>
      <w:r w:rsidRPr="008C4536">
        <w:rPr>
          <w:rFonts w:ascii="Arial" w:hAnsi="Arial" w:cs="Arial"/>
          <w:sz w:val="24"/>
          <w:szCs w:val="24"/>
        </w:rPr>
        <w:t xml:space="preserve"> дальнего </w:t>
      </w:r>
      <w:proofErr w:type="spellStart"/>
      <w:r w:rsidRPr="008C4536">
        <w:rPr>
          <w:rFonts w:ascii="Arial" w:hAnsi="Arial" w:cs="Arial"/>
          <w:sz w:val="24"/>
          <w:szCs w:val="24"/>
        </w:rPr>
        <w:t>спринклерного</w:t>
      </w:r>
      <w:proofErr w:type="spellEnd"/>
      <w:r w:rsidRPr="008C4536">
        <w:rPr>
          <w:rFonts w:ascii="Arial" w:hAnsi="Arial" w:cs="Arial"/>
          <w:sz w:val="24"/>
          <w:szCs w:val="24"/>
        </w:rPr>
        <w:t xml:space="preserve"> оросителя на каждой секции ПТ предусмотрен тестирующий узел с манометром.</w:t>
      </w:r>
    </w:p>
    <w:p w:rsidR="00776933" w:rsidRPr="008E7CED" w:rsidRDefault="00776933" w:rsidP="008E7CED">
      <w:pPr>
        <w:pStyle w:val="a3"/>
        <w:tabs>
          <w:tab w:val="left" w:pos="567"/>
        </w:tabs>
        <w:suppressAutoHyphens/>
        <w:spacing w:line="360" w:lineRule="auto"/>
        <w:ind w:left="284" w:firstLine="426"/>
        <w:jc w:val="both"/>
        <w:rPr>
          <w:rFonts w:ascii="Arial" w:hAnsi="Arial" w:cs="Arial"/>
          <w:iCs/>
          <w:sz w:val="24"/>
          <w:szCs w:val="24"/>
        </w:rPr>
      </w:pPr>
      <w:r w:rsidRPr="008E7CED">
        <w:rPr>
          <w:rFonts w:ascii="Arial" w:hAnsi="Arial" w:cs="Arial"/>
          <w:iCs/>
          <w:sz w:val="24"/>
          <w:szCs w:val="24"/>
        </w:rPr>
        <w:t xml:space="preserve">Для промывки трубопроводов, слива воды, для выполнения ремонтных работ предусмотрены специальные промывочные краны. </w:t>
      </w:r>
    </w:p>
    <w:p w:rsidR="00776933" w:rsidRPr="008E7CED" w:rsidRDefault="00776933" w:rsidP="008E7CED">
      <w:pPr>
        <w:pStyle w:val="a3"/>
        <w:tabs>
          <w:tab w:val="left" w:pos="567"/>
        </w:tabs>
        <w:suppressAutoHyphens/>
        <w:spacing w:line="360" w:lineRule="auto"/>
        <w:ind w:left="284" w:firstLine="426"/>
        <w:jc w:val="both"/>
        <w:rPr>
          <w:rFonts w:ascii="Arial" w:hAnsi="Arial" w:cs="Arial"/>
          <w:iCs/>
          <w:sz w:val="24"/>
          <w:szCs w:val="24"/>
        </w:rPr>
      </w:pPr>
      <w:r w:rsidRPr="008E7CED">
        <w:rPr>
          <w:rFonts w:ascii="Arial" w:hAnsi="Arial" w:cs="Arial"/>
          <w:iCs/>
          <w:sz w:val="24"/>
          <w:szCs w:val="24"/>
        </w:rPr>
        <w:t>Трубопроводы АУПТ – стальные оцинкованные с двух сторон трубы. Сое</w:t>
      </w:r>
      <w:r w:rsidR="009B388A">
        <w:rPr>
          <w:rFonts w:ascii="Arial" w:hAnsi="Arial" w:cs="Arial"/>
          <w:iCs/>
          <w:sz w:val="24"/>
          <w:szCs w:val="24"/>
        </w:rPr>
        <w:t>ди</w:t>
      </w:r>
      <w:r w:rsidRPr="008E7CED">
        <w:rPr>
          <w:rFonts w:ascii="Arial" w:hAnsi="Arial" w:cs="Arial"/>
          <w:iCs/>
          <w:sz w:val="24"/>
          <w:szCs w:val="24"/>
        </w:rPr>
        <w:t xml:space="preserve">нения трубопроводов выполнены на </w:t>
      </w:r>
      <w:proofErr w:type="spellStart"/>
      <w:r w:rsidRPr="008E7CED">
        <w:rPr>
          <w:rFonts w:ascii="Arial" w:hAnsi="Arial" w:cs="Arial"/>
          <w:iCs/>
          <w:sz w:val="24"/>
          <w:szCs w:val="24"/>
        </w:rPr>
        <w:t>бессварных</w:t>
      </w:r>
      <w:proofErr w:type="spellEnd"/>
      <w:r w:rsidRPr="008E7CED">
        <w:rPr>
          <w:rFonts w:ascii="Arial" w:hAnsi="Arial" w:cs="Arial"/>
          <w:iCs/>
          <w:sz w:val="24"/>
          <w:szCs w:val="24"/>
        </w:rPr>
        <w:t xml:space="preserve"> оцинкованных муфтовых соединениях типа «</w:t>
      </w:r>
      <w:proofErr w:type="spellStart"/>
      <w:r w:rsidRPr="008E7CED">
        <w:rPr>
          <w:rFonts w:ascii="Arial" w:hAnsi="Arial" w:cs="Arial"/>
          <w:iCs/>
          <w:sz w:val="24"/>
          <w:szCs w:val="24"/>
        </w:rPr>
        <w:t>Грувлок</w:t>
      </w:r>
      <w:proofErr w:type="spellEnd"/>
      <w:r w:rsidRPr="008E7CED">
        <w:rPr>
          <w:rFonts w:ascii="Arial" w:hAnsi="Arial" w:cs="Arial"/>
          <w:iCs/>
          <w:sz w:val="24"/>
          <w:szCs w:val="24"/>
        </w:rPr>
        <w:t>» фирмы «DINARM», &lt;FM&gt;</w:t>
      </w:r>
      <w:r w:rsidR="009B388A">
        <w:rPr>
          <w:rFonts w:ascii="Arial" w:hAnsi="Arial" w:cs="Arial"/>
          <w:iCs/>
          <w:sz w:val="24"/>
          <w:szCs w:val="24"/>
        </w:rPr>
        <w:t>, а так же на фланцевых и резьбовых соединениях</w:t>
      </w:r>
      <w:r w:rsidRPr="008E7CED">
        <w:rPr>
          <w:rFonts w:ascii="Arial" w:hAnsi="Arial" w:cs="Arial"/>
          <w:iCs/>
          <w:sz w:val="24"/>
          <w:szCs w:val="24"/>
        </w:rPr>
        <w:t>.</w:t>
      </w:r>
    </w:p>
    <w:p w:rsidR="00776933" w:rsidRPr="008E7CED" w:rsidRDefault="00776933" w:rsidP="008E7CED">
      <w:pPr>
        <w:pStyle w:val="a3"/>
        <w:tabs>
          <w:tab w:val="left" w:pos="567"/>
        </w:tabs>
        <w:suppressAutoHyphens/>
        <w:spacing w:line="360" w:lineRule="auto"/>
        <w:ind w:left="284" w:firstLine="426"/>
        <w:jc w:val="both"/>
        <w:rPr>
          <w:rFonts w:ascii="Arial" w:hAnsi="Arial" w:cs="Arial"/>
          <w:iCs/>
          <w:sz w:val="24"/>
          <w:szCs w:val="24"/>
        </w:rPr>
      </w:pPr>
      <w:r w:rsidRPr="008E7CED">
        <w:rPr>
          <w:rFonts w:ascii="Arial" w:hAnsi="Arial" w:cs="Arial"/>
          <w:iCs/>
          <w:sz w:val="24"/>
          <w:szCs w:val="24"/>
        </w:rPr>
        <w:t xml:space="preserve">Для определения параметров спринклерной АУПТ, соответствия выбранных диаметров трубопроводов был произведен гидравлический расчет согласно </w:t>
      </w:r>
      <w:r w:rsidR="0049089B">
        <w:rPr>
          <w:rFonts w:ascii="Arial" w:hAnsi="Arial" w:cs="Arial"/>
          <w:iCs/>
          <w:sz w:val="24"/>
          <w:szCs w:val="24"/>
        </w:rPr>
        <w:t>ВНПБ 40-16</w:t>
      </w:r>
      <w:r w:rsidRPr="008E7CED">
        <w:rPr>
          <w:rFonts w:ascii="Arial" w:hAnsi="Arial" w:cs="Arial"/>
          <w:iCs/>
          <w:sz w:val="24"/>
          <w:szCs w:val="24"/>
        </w:rPr>
        <w:t xml:space="preserve"> с использованием лицензированного программного обеспечения </w:t>
      </w:r>
      <w:proofErr w:type="spellStart"/>
      <w:r w:rsidRPr="008E7CED">
        <w:rPr>
          <w:rFonts w:ascii="Arial" w:hAnsi="Arial" w:cs="Arial"/>
          <w:iCs/>
          <w:sz w:val="24"/>
          <w:szCs w:val="24"/>
        </w:rPr>
        <w:t>SprinkCalk</w:t>
      </w:r>
      <w:proofErr w:type="spellEnd"/>
      <w:r w:rsidRPr="008E7CED">
        <w:rPr>
          <w:rFonts w:ascii="Arial" w:hAnsi="Arial" w:cs="Arial"/>
          <w:iCs/>
          <w:sz w:val="24"/>
          <w:szCs w:val="24"/>
        </w:rPr>
        <w:t xml:space="preserve"> III (NFPA13).</w:t>
      </w:r>
    </w:p>
    <w:p w:rsidR="00776933" w:rsidRPr="008E7CED" w:rsidRDefault="00776933" w:rsidP="008E7CED">
      <w:pPr>
        <w:pStyle w:val="a3"/>
        <w:tabs>
          <w:tab w:val="left" w:pos="567"/>
        </w:tabs>
        <w:suppressAutoHyphens/>
        <w:spacing w:line="360" w:lineRule="auto"/>
        <w:ind w:left="284" w:firstLine="426"/>
        <w:jc w:val="both"/>
        <w:rPr>
          <w:rFonts w:ascii="Arial" w:hAnsi="Arial" w:cs="Arial"/>
          <w:iCs/>
          <w:sz w:val="24"/>
          <w:szCs w:val="24"/>
        </w:rPr>
      </w:pPr>
      <w:r w:rsidRPr="008E7CED">
        <w:rPr>
          <w:rFonts w:ascii="Arial" w:hAnsi="Arial" w:cs="Arial"/>
          <w:iCs/>
          <w:sz w:val="24"/>
          <w:szCs w:val="24"/>
        </w:rPr>
        <w:t>С учетом результатов гидравлических расчетов были подобраны диаметры питающих и распределительных трубопроводов.</w:t>
      </w:r>
    </w:p>
    <w:p w:rsidR="00776933" w:rsidRPr="008E7CED" w:rsidRDefault="008E7CED" w:rsidP="008E7CED">
      <w:pPr>
        <w:pStyle w:val="1"/>
      </w:pPr>
      <w:bookmarkStart w:id="7" w:name="_Toc6321914"/>
      <w:r w:rsidRPr="008E7CED">
        <w:lastRenderedPageBreak/>
        <w:t>Электротехническая часть</w:t>
      </w:r>
      <w:bookmarkEnd w:id="7"/>
    </w:p>
    <w:p w:rsidR="00776933" w:rsidRPr="00E23551" w:rsidRDefault="00DE3C15" w:rsidP="00DE3C15">
      <w:pPr>
        <w:pStyle w:val="2"/>
        <w:rPr>
          <w:lang w:val="ru-RU"/>
        </w:rPr>
      </w:pPr>
      <w:bookmarkStart w:id="8" w:name="_Toc6321915"/>
      <w:r>
        <w:rPr>
          <w:lang w:val="ru-RU"/>
        </w:rPr>
        <w:t>7</w:t>
      </w:r>
      <w:r w:rsidR="00776933" w:rsidRPr="00E23551">
        <w:rPr>
          <w:lang w:val="ru-RU"/>
        </w:rPr>
        <w:t>.1 Технические решения, предусмотренные данным проектом.</w:t>
      </w:r>
      <w:bookmarkEnd w:id="8"/>
    </w:p>
    <w:p w:rsidR="00DE3C15" w:rsidRPr="00DE3C15" w:rsidRDefault="00776933" w:rsidP="00DE3C15">
      <w:pPr>
        <w:pStyle w:val="a3"/>
        <w:tabs>
          <w:tab w:val="left" w:pos="567"/>
        </w:tabs>
        <w:suppressAutoHyphens/>
        <w:spacing w:line="360" w:lineRule="auto"/>
        <w:ind w:left="284" w:firstLine="426"/>
        <w:jc w:val="both"/>
        <w:rPr>
          <w:rFonts w:ascii="Arial" w:hAnsi="Arial" w:cs="Arial"/>
          <w:iCs/>
          <w:sz w:val="24"/>
          <w:szCs w:val="24"/>
        </w:rPr>
      </w:pPr>
      <w:r w:rsidRPr="0095708C">
        <w:rPr>
          <w:rFonts w:ascii="Arial" w:hAnsi="Arial" w:cs="Arial"/>
          <w:iCs/>
          <w:sz w:val="24"/>
          <w:szCs w:val="24"/>
        </w:rPr>
        <w:t xml:space="preserve">Данным проектом </w:t>
      </w:r>
      <w:proofErr w:type="gramStart"/>
      <w:r w:rsidRPr="0095708C">
        <w:rPr>
          <w:rFonts w:ascii="Arial" w:hAnsi="Arial" w:cs="Arial"/>
          <w:iCs/>
          <w:sz w:val="24"/>
          <w:szCs w:val="24"/>
        </w:rPr>
        <w:t xml:space="preserve">предусматривается </w:t>
      </w:r>
      <w:r w:rsidR="00DE3C15" w:rsidRPr="00DE3C15">
        <w:rPr>
          <w:rFonts w:ascii="Arial" w:hAnsi="Arial" w:cs="Arial"/>
          <w:iCs/>
          <w:sz w:val="24"/>
          <w:szCs w:val="24"/>
        </w:rPr>
        <w:t>Автоматика СОУП построена</w:t>
      </w:r>
      <w:proofErr w:type="gramEnd"/>
      <w:r w:rsidR="00DE3C15" w:rsidRPr="00DE3C15">
        <w:rPr>
          <w:rFonts w:ascii="Arial" w:hAnsi="Arial" w:cs="Arial"/>
          <w:iCs/>
          <w:sz w:val="24"/>
          <w:szCs w:val="24"/>
        </w:rPr>
        <w:t xml:space="preserve"> на базе комплекса технических средств «ОЛИМП»</w:t>
      </w:r>
    </w:p>
    <w:p w:rsidR="00DE3C15" w:rsidRPr="00DE3C15" w:rsidRDefault="00DE3C15" w:rsidP="00DE3C15">
      <w:pPr>
        <w:pStyle w:val="a3"/>
        <w:tabs>
          <w:tab w:val="left" w:pos="567"/>
        </w:tabs>
        <w:suppressAutoHyphens/>
        <w:spacing w:line="360" w:lineRule="auto"/>
        <w:ind w:left="284" w:firstLine="426"/>
        <w:jc w:val="both"/>
        <w:rPr>
          <w:rFonts w:ascii="Arial" w:hAnsi="Arial" w:cs="Arial"/>
          <w:iCs/>
          <w:sz w:val="24"/>
          <w:szCs w:val="24"/>
        </w:rPr>
      </w:pPr>
      <w:r w:rsidRPr="00DE3C15">
        <w:rPr>
          <w:rFonts w:ascii="Arial" w:hAnsi="Arial" w:cs="Arial"/>
          <w:iCs/>
          <w:sz w:val="24"/>
          <w:szCs w:val="24"/>
        </w:rPr>
        <w:t>В комплекс технических сре</w:t>
      </w:r>
      <w:proofErr w:type="gramStart"/>
      <w:r w:rsidRPr="00DE3C15">
        <w:rPr>
          <w:rFonts w:ascii="Arial" w:hAnsi="Arial" w:cs="Arial"/>
          <w:iCs/>
          <w:sz w:val="24"/>
          <w:szCs w:val="24"/>
        </w:rPr>
        <w:t>дств вх</w:t>
      </w:r>
      <w:proofErr w:type="gramEnd"/>
      <w:r w:rsidRPr="00DE3C15">
        <w:rPr>
          <w:rFonts w:ascii="Arial" w:hAnsi="Arial" w:cs="Arial"/>
          <w:iCs/>
          <w:sz w:val="24"/>
          <w:szCs w:val="24"/>
        </w:rPr>
        <w:t>одит:</w:t>
      </w:r>
    </w:p>
    <w:p w:rsidR="00DE3C15" w:rsidRPr="00DE3C15" w:rsidRDefault="00DE3C15" w:rsidP="00DE3C15">
      <w:pPr>
        <w:pStyle w:val="a3"/>
        <w:tabs>
          <w:tab w:val="left" w:pos="567"/>
        </w:tabs>
        <w:suppressAutoHyphens/>
        <w:spacing w:line="360" w:lineRule="auto"/>
        <w:ind w:left="284" w:firstLine="426"/>
        <w:jc w:val="both"/>
        <w:rPr>
          <w:rFonts w:ascii="Arial" w:hAnsi="Arial" w:cs="Arial"/>
          <w:iCs/>
          <w:sz w:val="24"/>
          <w:szCs w:val="24"/>
        </w:rPr>
      </w:pPr>
      <w:r w:rsidRPr="00DE3C15">
        <w:rPr>
          <w:rFonts w:ascii="Arial" w:hAnsi="Arial" w:cs="Arial"/>
          <w:iCs/>
          <w:sz w:val="24"/>
          <w:szCs w:val="24"/>
        </w:rPr>
        <w:t>- Блок контроля и управления БКУ;</w:t>
      </w:r>
    </w:p>
    <w:p w:rsidR="00DE3C15" w:rsidRPr="00DE3C15" w:rsidRDefault="00DE3C15" w:rsidP="00DE3C15">
      <w:pPr>
        <w:pStyle w:val="a3"/>
        <w:tabs>
          <w:tab w:val="left" w:pos="567"/>
        </w:tabs>
        <w:suppressAutoHyphens/>
        <w:spacing w:line="360" w:lineRule="auto"/>
        <w:ind w:left="284" w:firstLine="426"/>
        <w:jc w:val="both"/>
        <w:rPr>
          <w:rFonts w:ascii="Arial" w:hAnsi="Arial" w:cs="Arial"/>
          <w:iCs/>
          <w:sz w:val="24"/>
          <w:szCs w:val="24"/>
        </w:rPr>
      </w:pPr>
      <w:r w:rsidRPr="00DE3C15">
        <w:rPr>
          <w:rFonts w:ascii="Arial" w:hAnsi="Arial" w:cs="Arial"/>
          <w:iCs/>
          <w:sz w:val="24"/>
          <w:szCs w:val="24"/>
        </w:rPr>
        <w:t>- Шкафы управления оросителями (ШУО);</w:t>
      </w:r>
    </w:p>
    <w:p w:rsidR="00DE3C15" w:rsidRPr="00DE3C15" w:rsidRDefault="00DE3C15" w:rsidP="00DE3C15">
      <w:pPr>
        <w:pStyle w:val="a3"/>
        <w:tabs>
          <w:tab w:val="left" w:pos="567"/>
        </w:tabs>
        <w:suppressAutoHyphens/>
        <w:spacing w:line="360" w:lineRule="auto"/>
        <w:ind w:left="284" w:firstLine="426"/>
        <w:jc w:val="both"/>
        <w:rPr>
          <w:rFonts w:ascii="Arial" w:hAnsi="Arial" w:cs="Arial"/>
          <w:iCs/>
          <w:sz w:val="24"/>
          <w:szCs w:val="24"/>
        </w:rPr>
      </w:pPr>
      <w:r w:rsidRPr="00DE3C15">
        <w:rPr>
          <w:rFonts w:ascii="Arial" w:hAnsi="Arial" w:cs="Arial"/>
          <w:iCs/>
          <w:sz w:val="24"/>
          <w:szCs w:val="24"/>
        </w:rPr>
        <w:t xml:space="preserve">- </w:t>
      </w:r>
      <w:proofErr w:type="spellStart"/>
      <w:r w:rsidRPr="00DE3C15">
        <w:rPr>
          <w:rFonts w:ascii="Arial" w:hAnsi="Arial" w:cs="Arial"/>
          <w:iCs/>
          <w:sz w:val="24"/>
          <w:szCs w:val="24"/>
        </w:rPr>
        <w:t>сателлитные</w:t>
      </w:r>
      <w:proofErr w:type="spellEnd"/>
      <w:r w:rsidRPr="00DE3C15">
        <w:rPr>
          <w:rFonts w:ascii="Arial" w:hAnsi="Arial" w:cs="Arial"/>
          <w:iCs/>
          <w:sz w:val="24"/>
          <w:szCs w:val="24"/>
        </w:rPr>
        <w:t xml:space="preserve"> извещатели (тепловые);</w:t>
      </w:r>
    </w:p>
    <w:p w:rsidR="00DE3C15" w:rsidRPr="00DE3C15" w:rsidRDefault="00DE3C15" w:rsidP="00DE3C15">
      <w:pPr>
        <w:pStyle w:val="a3"/>
        <w:tabs>
          <w:tab w:val="left" w:pos="567"/>
        </w:tabs>
        <w:suppressAutoHyphens/>
        <w:spacing w:line="360" w:lineRule="auto"/>
        <w:ind w:left="284" w:firstLine="426"/>
        <w:jc w:val="both"/>
        <w:rPr>
          <w:rFonts w:ascii="Arial" w:hAnsi="Arial" w:cs="Arial"/>
          <w:iCs/>
          <w:sz w:val="24"/>
          <w:szCs w:val="24"/>
        </w:rPr>
      </w:pPr>
      <w:r w:rsidRPr="00DE3C15">
        <w:rPr>
          <w:rFonts w:ascii="Arial" w:hAnsi="Arial" w:cs="Arial"/>
          <w:iCs/>
          <w:sz w:val="24"/>
          <w:szCs w:val="24"/>
        </w:rPr>
        <w:t xml:space="preserve">- </w:t>
      </w:r>
      <w:proofErr w:type="spellStart"/>
      <w:r w:rsidRPr="00DE3C15">
        <w:rPr>
          <w:rFonts w:ascii="Arial" w:hAnsi="Arial" w:cs="Arial"/>
          <w:iCs/>
          <w:sz w:val="24"/>
          <w:szCs w:val="24"/>
        </w:rPr>
        <w:t>спринклерные</w:t>
      </w:r>
      <w:proofErr w:type="spellEnd"/>
      <w:r w:rsidRPr="00DE3C15">
        <w:rPr>
          <w:rFonts w:ascii="Arial" w:hAnsi="Arial" w:cs="Arial"/>
          <w:iCs/>
          <w:sz w:val="24"/>
          <w:szCs w:val="24"/>
        </w:rPr>
        <w:t xml:space="preserve"> оросители с управляемым пуском (предусмотрены разделом АУВПТ).</w:t>
      </w:r>
    </w:p>
    <w:p w:rsidR="00DE3C15" w:rsidRPr="00DE3C15" w:rsidRDefault="00DE3C15" w:rsidP="00DE3C15">
      <w:pPr>
        <w:pStyle w:val="a3"/>
        <w:tabs>
          <w:tab w:val="left" w:pos="567"/>
        </w:tabs>
        <w:suppressAutoHyphens/>
        <w:spacing w:line="360" w:lineRule="auto"/>
        <w:ind w:left="284" w:firstLine="426"/>
        <w:jc w:val="both"/>
        <w:rPr>
          <w:rFonts w:ascii="Arial" w:hAnsi="Arial" w:cs="Arial"/>
          <w:iCs/>
          <w:sz w:val="24"/>
          <w:szCs w:val="24"/>
        </w:rPr>
      </w:pPr>
      <w:r w:rsidRPr="00DE3C15">
        <w:rPr>
          <w:rFonts w:ascii="Arial" w:hAnsi="Arial" w:cs="Arial"/>
          <w:iCs/>
          <w:sz w:val="24"/>
          <w:szCs w:val="24"/>
        </w:rPr>
        <w:t xml:space="preserve">Управление </w:t>
      </w:r>
      <w:proofErr w:type="spellStart"/>
      <w:r w:rsidRPr="00DE3C15">
        <w:rPr>
          <w:rFonts w:ascii="Arial" w:hAnsi="Arial" w:cs="Arial"/>
          <w:iCs/>
          <w:sz w:val="24"/>
          <w:szCs w:val="24"/>
        </w:rPr>
        <w:t>спринкелрной</w:t>
      </w:r>
      <w:proofErr w:type="spellEnd"/>
      <w:r w:rsidRPr="00DE3C15">
        <w:rPr>
          <w:rFonts w:ascii="Arial" w:hAnsi="Arial" w:cs="Arial"/>
          <w:iCs/>
          <w:sz w:val="24"/>
          <w:szCs w:val="24"/>
        </w:rPr>
        <w:t xml:space="preserve"> системой осуществляется посредством центрального блока контроля и управления БКУ-3200 (устанавливаемого в помещении диспетчерской) и контроллеров локальных КЛ-240 </w:t>
      </w:r>
      <w:proofErr w:type="spellStart"/>
      <w:r w:rsidRPr="00DE3C15">
        <w:rPr>
          <w:rFonts w:ascii="Arial" w:hAnsi="Arial" w:cs="Arial"/>
          <w:iCs/>
          <w:sz w:val="24"/>
          <w:szCs w:val="24"/>
        </w:rPr>
        <w:t>исп</w:t>
      </w:r>
      <w:proofErr w:type="gramStart"/>
      <w:r w:rsidRPr="00DE3C15">
        <w:rPr>
          <w:rFonts w:ascii="Arial" w:hAnsi="Arial" w:cs="Arial"/>
          <w:iCs/>
          <w:sz w:val="24"/>
          <w:szCs w:val="24"/>
        </w:rPr>
        <w:t>.С</w:t>
      </w:r>
      <w:proofErr w:type="gramEnd"/>
      <w:r w:rsidRPr="00DE3C15">
        <w:rPr>
          <w:rFonts w:ascii="Arial" w:hAnsi="Arial" w:cs="Arial"/>
          <w:iCs/>
          <w:sz w:val="24"/>
          <w:szCs w:val="24"/>
        </w:rPr>
        <w:t>А</w:t>
      </w:r>
      <w:proofErr w:type="spellEnd"/>
      <w:r w:rsidRPr="00DE3C15">
        <w:rPr>
          <w:rFonts w:ascii="Arial" w:hAnsi="Arial" w:cs="Arial"/>
          <w:iCs/>
          <w:sz w:val="24"/>
          <w:szCs w:val="24"/>
        </w:rPr>
        <w:t xml:space="preserve"> (устанавливаемых в Шкафу управления оросителями). Электропитание БКУ-3200 и локальных контролеров осуществляется от источников резервированного питания напряжением 24 вольта постоянного тока. Для поддержания работоспособности системы в случае сбоев  с электроснабжением все источники оснащаются аккумуляторными батареями. </w:t>
      </w:r>
    </w:p>
    <w:p w:rsidR="00DE3C15" w:rsidRPr="00DE3C15" w:rsidRDefault="00DE3C15" w:rsidP="00DE3C15">
      <w:pPr>
        <w:pStyle w:val="a3"/>
        <w:tabs>
          <w:tab w:val="left" w:pos="567"/>
        </w:tabs>
        <w:suppressAutoHyphens/>
        <w:spacing w:line="360" w:lineRule="auto"/>
        <w:ind w:left="284" w:firstLine="426"/>
        <w:jc w:val="both"/>
        <w:rPr>
          <w:rFonts w:ascii="Arial" w:hAnsi="Arial" w:cs="Arial"/>
          <w:iCs/>
          <w:sz w:val="24"/>
          <w:szCs w:val="24"/>
        </w:rPr>
      </w:pPr>
      <w:r w:rsidRPr="00DE3C15">
        <w:rPr>
          <w:rFonts w:ascii="Arial" w:hAnsi="Arial" w:cs="Arial"/>
          <w:iCs/>
          <w:sz w:val="24"/>
          <w:szCs w:val="24"/>
        </w:rPr>
        <w:t xml:space="preserve">Локальные контролеры КЛ-240 </w:t>
      </w:r>
      <w:proofErr w:type="spellStart"/>
      <w:r w:rsidRPr="00DE3C15">
        <w:rPr>
          <w:rFonts w:ascii="Arial" w:hAnsi="Arial" w:cs="Arial"/>
          <w:iCs/>
          <w:sz w:val="24"/>
          <w:szCs w:val="24"/>
        </w:rPr>
        <w:t>исп</w:t>
      </w:r>
      <w:proofErr w:type="gramStart"/>
      <w:r w:rsidRPr="00DE3C15">
        <w:rPr>
          <w:rFonts w:ascii="Arial" w:hAnsi="Arial" w:cs="Arial"/>
          <w:iCs/>
          <w:sz w:val="24"/>
          <w:szCs w:val="24"/>
        </w:rPr>
        <w:t>.С</w:t>
      </w:r>
      <w:proofErr w:type="gramEnd"/>
      <w:r w:rsidRPr="00DE3C15">
        <w:rPr>
          <w:rFonts w:ascii="Arial" w:hAnsi="Arial" w:cs="Arial"/>
          <w:iCs/>
          <w:sz w:val="24"/>
          <w:szCs w:val="24"/>
        </w:rPr>
        <w:t>А</w:t>
      </w:r>
      <w:proofErr w:type="spellEnd"/>
      <w:r w:rsidRPr="00DE3C15">
        <w:rPr>
          <w:rFonts w:ascii="Arial" w:hAnsi="Arial" w:cs="Arial"/>
          <w:iCs/>
          <w:sz w:val="24"/>
          <w:szCs w:val="24"/>
        </w:rPr>
        <w:t xml:space="preserve">, производящие управление спринклерами, связаны с центральным блоком БКУ-3200 по интерфейсу RS-485 «Олимп». СОУП подключаются к контроллеру КЛ-240 </w:t>
      </w:r>
      <w:proofErr w:type="spellStart"/>
      <w:r w:rsidRPr="00DE3C15">
        <w:rPr>
          <w:rFonts w:ascii="Arial" w:hAnsi="Arial" w:cs="Arial"/>
          <w:iCs/>
          <w:sz w:val="24"/>
          <w:szCs w:val="24"/>
        </w:rPr>
        <w:t>исп</w:t>
      </w:r>
      <w:proofErr w:type="gramStart"/>
      <w:r w:rsidRPr="00DE3C15">
        <w:rPr>
          <w:rFonts w:ascii="Arial" w:hAnsi="Arial" w:cs="Arial"/>
          <w:iCs/>
          <w:sz w:val="24"/>
          <w:szCs w:val="24"/>
        </w:rPr>
        <w:t>.С</w:t>
      </w:r>
      <w:proofErr w:type="gramEnd"/>
      <w:r w:rsidRPr="00DE3C15">
        <w:rPr>
          <w:rFonts w:ascii="Arial" w:hAnsi="Arial" w:cs="Arial"/>
          <w:iCs/>
          <w:sz w:val="24"/>
          <w:szCs w:val="24"/>
        </w:rPr>
        <w:t>А</w:t>
      </w:r>
      <w:proofErr w:type="spellEnd"/>
      <w:r w:rsidRPr="00DE3C15">
        <w:rPr>
          <w:rFonts w:ascii="Arial" w:hAnsi="Arial" w:cs="Arial"/>
          <w:iCs/>
          <w:sz w:val="24"/>
          <w:szCs w:val="24"/>
        </w:rPr>
        <w:t xml:space="preserve"> по топологии "дерево" четырехпроводным огнестойким кабелем. Максимальное количество подключаемых к одному контроллеру спринклеров - 240 штук.</w:t>
      </w:r>
    </w:p>
    <w:p w:rsidR="00DE3C15" w:rsidRDefault="00DE3C15" w:rsidP="00DE3C15">
      <w:pPr>
        <w:pStyle w:val="a3"/>
        <w:tabs>
          <w:tab w:val="left" w:pos="567"/>
        </w:tabs>
        <w:suppressAutoHyphens/>
        <w:spacing w:line="360" w:lineRule="auto"/>
        <w:ind w:left="284" w:firstLine="426"/>
        <w:jc w:val="both"/>
        <w:rPr>
          <w:rFonts w:ascii="Arial" w:hAnsi="Arial" w:cs="Arial"/>
          <w:iCs/>
          <w:sz w:val="24"/>
          <w:szCs w:val="24"/>
        </w:rPr>
      </w:pPr>
      <w:r w:rsidRPr="00DE3C15">
        <w:rPr>
          <w:rFonts w:ascii="Arial" w:hAnsi="Arial" w:cs="Arial"/>
          <w:iCs/>
          <w:sz w:val="24"/>
          <w:szCs w:val="24"/>
        </w:rPr>
        <w:t xml:space="preserve">Вскрытие оросителей осуществляется в соответствии с заложенным в КЛ-240 алгоритмом управления. </w:t>
      </w:r>
    </w:p>
    <w:p w:rsidR="00DE3C15" w:rsidRPr="00DE3C15" w:rsidRDefault="00DE3C15" w:rsidP="00DE3C15">
      <w:pPr>
        <w:pStyle w:val="a3"/>
        <w:tabs>
          <w:tab w:val="left" w:pos="567"/>
        </w:tabs>
        <w:suppressAutoHyphens/>
        <w:spacing w:line="360" w:lineRule="auto"/>
        <w:ind w:left="284" w:firstLine="426"/>
        <w:jc w:val="both"/>
        <w:rPr>
          <w:rFonts w:ascii="Arial" w:hAnsi="Arial" w:cs="Arial"/>
          <w:iCs/>
          <w:sz w:val="24"/>
          <w:szCs w:val="24"/>
        </w:rPr>
      </w:pPr>
    </w:p>
    <w:p w:rsidR="00DE3C15" w:rsidRPr="00DE3C15" w:rsidRDefault="00DE3C15" w:rsidP="00DE3C15">
      <w:pPr>
        <w:pStyle w:val="a3"/>
        <w:tabs>
          <w:tab w:val="left" w:pos="567"/>
        </w:tabs>
        <w:suppressAutoHyphens/>
        <w:spacing w:line="360" w:lineRule="auto"/>
        <w:ind w:left="284" w:firstLine="426"/>
        <w:jc w:val="both"/>
        <w:rPr>
          <w:rFonts w:ascii="Arial" w:hAnsi="Arial" w:cs="Arial"/>
          <w:iCs/>
          <w:sz w:val="24"/>
          <w:szCs w:val="24"/>
        </w:rPr>
      </w:pPr>
      <w:r>
        <w:rPr>
          <w:rFonts w:ascii="Arial" w:hAnsi="Arial" w:cs="Arial"/>
          <w:iCs/>
          <w:sz w:val="24"/>
          <w:szCs w:val="24"/>
        </w:rPr>
        <w:t xml:space="preserve">7.2 </w:t>
      </w:r>
      <w:r w:rsidRPr="00DE3C15">
        <w:rPr>
          <w:rFonts w:ascii="Arial" w:hAnsi="Arial" w:cs="Arial"/>
          <w:iCs/>
          <w:sz w:val="24"/>
          <w:szCs w:val="24"/>
        </w:rPr>
        <w:t>Алгоритм работы системы «ОЛИМП»:</w:t>
      </w:r>
    </w:p>
    <w:p w:rsidR="00DE3C15" w:rsidRPr="00DE3C15" w:rsidRDefault="00DE3C15" w:rsidP="00DE3C15">
      <w:pPr>
        <w:pStyle w:val="a3"/>
        <w:tabs>
          <w:tab w:val="left" w:pos="567"/>
        </w:tabs>
        <w:suppressAutoHyphens/>
        <w:spacing w:line="360" w:lineRule="auto"/>
        <w:ind w:left="284" w:firstLine="426"/>
        <w:jc w:val="both"/>
        <w:rPr>
          <w:rFonts w:ascii="Arial" w:hAnsi="Arial" w:cs="Arial"/>
          <w:iCs/>
          <w:sz w:val="24"/>
          <w:szCs w:val="24"/>
        </w:rPr>
      </w:pPr>
      <w:r w:rsidRPr="00DE3C15">
        <w:rPr>
          <w:rFonts w:ascii="Arial" w:hAnsi="Arial" w:cs="Arial"/>
          <w:iCs/>
          <w:sz w:val="24"/>
          <w:szCs w:val="24"/>
        </w:rPr>
        <w:t xml:space="preserve">- автоматический режим с групповым динамическим пуском. Обнаружение пожара установкой осуществляется при помощи </w:t>
      </w:r>
      <w:proofErr w:type="spellStart"/>
      <w:r w:rsidRPr="00DE3C15">
        <w:rPr>
          <w:rFonts w:ascii="Arial" w:hAnsi="Arial" w:cs="Arial"/>
          <w:iCs/>
          <w:sz w:val="24"/>
          <w:szCs w:val="24"/>
        </w:rPr>
        <w:t>сателлитного</w:t>
      </w:r>
      <w:proofErr w:type="spellEnd"/>
      <w:r w:rsidRPr="00DE3C15">
        <w:rPr>
          <w:rFonts w:ascii="Arial" w:hAnsi="Arial" w:cs="Arial"/>
          <w:iCs/>
          <w:sz w:val="24"/>
          <w:szCs w:val="24"/>
        </w:rPr>
        <w:t xml:space="preserve"> теплового </w:t>
      </w:r>
      <w:proofErr w:type="spellStart"/>
      <w:r w:rsidRPr="00DE3C15">
        <w:rPr>
          <w:rFonts w:ascii="Arial" w:hAnsi="Arial" w:cs="Arial"/>
          <w:iCs/>
          <w:sz w:val="24"/>
          <w:szCs w:val="24"/>
        </w:rPr>
        <w:t>извещателя</w:t>
      </w:r>
      <w:proofErr w:type="spellEnd"/>
      <w:r w:rsidRPr="00DE3C15">
        <w:rPr>
          <w:rFonts w:ascii="Arial" w:hAnsi="Arial" w:cs="Arial"/>
          <w:iCs/>
          <w:sz w:val="24"/>
          <w:szCs w:val="24"/>
        </w:rPr>
        <w:t xml:space="preserve"> (ИП-С</w:t>
      </w:r>
      <w:r w:rsidR="00787757">
        <w:rPr>
          <w:rFonts w:ascii="Arial" w:hAnsi="Arial" w:cs="Arial"/>
          <w:iCs/>
          <w:sz w:val="24"/>
          <w:szCs w:val="24"/>
        </w:rPr>
        <w:t>А</w:t>
      </w:r>
      <w:r w:rsidRPr="00DE3C15">
        <w:rPr>
          <w:rFonts w:ascii="Arial" w:hAnsi="Arial" w:cs="Arial"/>
          <w:iCs/>
          <w:sz w:val="24"/>
          <w:szCs w:val="24"/>
        </w:rPr>
        <w:t>)</w:t>
      </w:r>
      <w:r w:rsidR="00390677">
        <w:rPr>
          <w:rFonts w:ascii="Arial" w:hAnsi="Arial" w:cs="Arial"/>
          <w:iCs/>
          <w:sz w:val="24"/>
          <w:szCs w:val="24"/>
        </w:rPr>
        <w:t>;</w:t>
      </w:r>
    </w:p>
    <w:p w:rsidR="00DE3C15" w:rsidRPr="00DE3C15" w:rsidRDefault="00DE3C15" w:rsidP="00DE3C15">
      <w:pPr>
        <w:pStyle w:val="a3"/>
        <w:tabs>
          <w:tab w:val="left" w:pos="567"/>
        </w:tabs>
        <w:suppressAutoHyphens/>
        <w:spacing w:line="360" w:lineRule="auto"/>
        <w:ind w:left="284" w:firstLine="426"/>
        <w:jc w:val="both"/>
        <w:rPr>
          <w:rFonts w:ascii="Arial" w:hAnsi="Arial" w:cs="Arial"/>
          <w:iCs/>
          <w:sz w:val="24"/>
          <w:szCs w:val="24"/>
        </w:rPr>
      </w:pPr>
      <w:r w:rsidRPr="00DE3C15">
        <w:rPr>
          <w:rFonts w:ascii="Arial" w:hAnsi="Arial" w:cs="Arial"/>
          <w:iCs/>
          <w:sz w:val="24"/>
          <w:szCs w:val="24"/>
        </w:rPr>
        <w:t>- дистанционный режим. В дистанционном режиме запуск оросителя или группы оросителей осуществляется по команде оператора с дежурного поста;</w:t>
      </w:r>
    </w:p>
    <w:p w:rsidR="00DE3C15" w:rsidRPr="00DE3C15" w:rsidRDefault="00DE3C15" w:rsidP="00DE3C15">
      <w:pPr>
        <w:pStyle w:val="a3"/>
        <w:tabs>
          <w:tab w:val="left" w:pos="567"/>
        </w:tabs>
        <w:suppressAutoHyphens/>
        <w:spacing w:line="360" w:lineRule="auto"/>
        <w:ind w:left="284" w:firstLine="426"/>
        <w:jc w:val="both"/>
        <w:rPr>
          <w:rFonts w:ascii="Arial" w:hAnsi="Arial" w:cs="Arial"/>
          <w:iCs/>
          <w:sz w:val="24"/>
          <w:szCs w:val="24"/>
        </w:rPr>
      </w:pPr>
      <w:r w:rsidRPr="00DE3C15">
        <w:rPr>
          <w:rFonts w:ascii="Arial" w:hAnsi="Arial" w:cs="Arial"/>
          <w:iCs/>
          <w:sz w:val="24"/>
          <w:szCs w:val="24"/>
        </w:rPr>
        <w:t>- традиционный режим. При возникновении пожара повышается температура и вскрывается один или несколько спринклеров, расположенных над очагом пожара.</w:t>
      </w:r>
    </w:p>
    <w:p w:rsidR="00776933" w:rsidRPr="00776933" w:rsidRDefault="00776933" w:rsidP="008E7CED">
      <w:pPr>
        <w:pStyle w:val="1"/>
      </w:pPr>
      <w:bookmarkStart w:id="9" w:name="_Toc6321916"/>
      <w:r w:rsidRPr="00776933">
        <w:t>Принцип работы</w:t>
      </w:r>
      <w:bookmarkEnd w:id="9"/>
    </w:p>
    <w:p w:rsidR="002941FB" w:rsidRDefault="00DE3C15" w:rsidP="002941FB">
      <w:pPr>
        <w:pStyle w:val="a3"/>
        <w:tabs>
          <w:tab w:val="left" w:pos="567"/>
        </w:tabs>
        <w:suppressAutoHyphens/>
        <w:spacing w:line="360" w:lineRule="auto"/>
        <w:ind w:left="284" w:firstLine="426"/>
        <w:jc w:val="both"/>
        <w:rPr>
          <w:rFonts w:ascii="Arial" w:hAnsi="Arial" w:cs="Arial"/>
          <w:iCs/>
          <w:sz w:val="24"/>
          <w:szCs w:val="24"/>
        </w:rPr>
      </w:pPr>
      <w:r>
        <w:rPr>
          <w:rFonts w:ascii="Arial" w:hAnsi="Arial" w:cs="Arial"/>
          <w:iCs/>
          <w:sz w:val="24"/>
          <w:szCs w:val="24"/>
        </w:rPr>
        <w:t xml:space="preserve">8.1 </w:t>
      </w:r>
      <w:r w:rsidR="001A09A0" w:rsidRPr="001A09A0">
        <w:rPr>
          <w:rFonts w:ascii="Arial" w:hAnsi="Arial" w:cs="Arial"/>
          <w:iCs/>
          <w:sz w:val="24"/>
          <w:szCs w:val="24"/>
        </w:rPr>
        <w:t>Принцип работы</w:t>
      </w:r>
      <w:r>
        <w:rPr>
          <w:rFonts w:ascii="Arial" w:hAnsi="Arial" w:cs="Arial"/>
          <w:iCs/>
          <w:sz w:val="24"/>
          <w:szCs w:val="24"/>
        </w:rPr>
        <w:t xml:space="preserve"> установки </w:t>
      </w:r>
      <w:r w:rsidR="001A09A0" w:rsidRPr="001A09A0">
        <w:rPr>
          <w:rFonts w:ascii="Arial" w:hAnsi="Arial" w:cs="Arial"/>
          <w:iCs/>
          <w:sz w:val="24"/>
          <w:szCs w:val="24"/>
        </w:rPr>
        <w:t xml:space="preserve"> спринклерной</w:t>
      </w:r>
      <w:r w:rsidR="009261E5">
        <w:rPr>
          <w:rFonts w:ascii="Arial" w:hAnsi="Arial" w:cs="Arial"/>
          <w:iCs/>
          <w:sz w:val="24"/>
          <w:szCs w:val="24"/>
        </w:rPr>
        <w:t xml:space="preserve"> </w:t>
      </w:r>
      <w:proofErr w:type="spellStart"/>
      <w:r w:rsidR="009261E5">
        <w:rPr>
          <w:rFonts w:ascii="Arial" w:hAnsi="Arial" w:cs="Arial"/>
          <w:iCs/>
          <w:sz w:val="24"/>
          <w:szCs w:val="24"/>
        </w:rPr>
        <w:t>водозаполненной</w:t>
      </w:r>
      <w:proofErr w:type="spellEnd"/>
      <w:r w:rsidR="009261E5">
        <w:rPr>
          <w:rFonts w:ascii="Arial" w:hAnsi="Arial" w:cs="Arial"/>
          <w:iCs/>
          <w:sz w:val="24"/>
          <w:szCs w:val="24"/>
        </w:rPr>
        <w:t xml:space="preserve"> системы</w:t>
      </w:r>
      <w:proofErr w:type="gramStart"/>
      <w:r w:rsidR="009261E5">
        <w:rPr>
          <w:rFonts w:ascii="Arial" w:hAnsi="Arial" w:cs="Arial"/>
          <w:iCs/>
          <w:sz w:val="24"/>
          <w:szCs w:val="24"/>
        </w:rPr>
        <w:t xml:space="preserve"> </w:t>
      </w:r>
      <w:r w:rsidR="002941FB">
        <w:rPr>
          <w:rFonts w:ascii="Arial" w:hAnsi="Arial" w:cs="Arial"/>
          <w:iCs/>
          <w:sz w:val="24"/>
          <w:szCs w:val="24"/>
        </w:rPr>
        <w:t>:</w:t>
      </w:r>
      <w:proofErr w:type="gramEnd"/>
    </w:p>
    <w:p w:rsidR="000D6AB4" w:rsidRDefault="002941FB" w:rsidP="002F1439">
      <w:pPr>
        <w:pStyle w:val="a3"/>
        <w:tabs>
          <w:tab w:val="left" w:pos="567"/>
        </w:tabs>
        <w:suppressAutoHyphens/>
        <w:spacing w:line="360" w:lineRule="auto"/>
        <w:ind w:left="284" w:firstLine="426"/>
        <w:jc w:val="both"/>
        <w:rPr>
          <w:rFonts w:ascii="Arial" w:hAnsi="Arial" w:cs="Arial"/>
          <w:iCs/>
          <w:sz w:val="24"/>
          <w:szCs w:val="24"/>
        </w:rPr>
      </w:pPr>
      <w:r w:rsidRPr="002941FB">
        <w:rPr>
          <w:rFonts w:ascii="Arial" w:hAnsi="Arial" w:cs="Arial"/>
          <w:iCs/>
          <w:sz w:val="24"/>
          <w:szCs w:val="24"/>
        </w:rPr>
        <w:lastRenderedPageBreak/>
        <w:t xml:space="preserve">При срабатывании </w:t>
      </w:r>
      <w:proofErr w:type="spellStart"/>
      <w:r w:rsidRPr="002941FB">
        <w:rPr>
          <w:rFonts w:ascii="Arial" w:hAnsi="Arial" w:cs="Arial"/>
          <w:iCs/>
          <w:sz w:val="24"/>
          <w:szCs w:val="24"/>
        </w:rPr>
        <w:t>спринклерного</w:t>
      </w:r>
      <w:proofErr w:type="spellEnd"/>
      <w:r w:rsidRPr="002941FB">
        <w:rPr>
          <w:rFonts w:ascii="Arial" w:hAnsi="Arial" w:cs="Arial"/>
          <w:iCs/>
          <w:sz w:val="24"/>
          <w:szCs w:val="24"/>
        </w:rPr>
        <w:t xml:space="preserve"> оросителя давление в распределительном трубопроводе и в полости над затвором снижается, жидкость под избыточным давлением во входной полости клапана открывает затвор, и часть ее по кольцевой канавке седла под давлением поступает в сигнальное отверстие и по трубопроводу стекает в дренаж. На пути стока жидкости в труб</w:t>
      </w:r>
      <w:r w:rsidR="000D6AB4">
        <w:rPr>
          <w:rFonts w:ascii="Arial" w:hAnsi="Arial" w:cs="Arial"/>
          <w:iCs/>
          <w:sz w:val="24"/>
          <w:szCs w:val="24"/>
        </w:rPr>
        <w:t>опроводе установлен компенсатор, который предназначен для сведений к минимуму вероятности ложных сигналов тревоги,</w:t>
      </w:r>
      <w:r w:rsidRPr="002941FB">
        <w:rPr>
          <w:rFonts w:ascii="Arial" w:hAnsi="Arial" w:cs="Arial"/>
          <w:iCs/>
          <w:sz w:val="24"/>
          <w:szCs w:val="24"/>
        </w:rPr>
        <w:t xml:space="preserve"> создающий дополнительное сопротивление жидкости и обеспечивающий необходимое давление для срабатывания сигнализаторов давления.</w:t>
      </w:r>
      <w:r w:rsidR="000D6AB4">
        <w:rPr>
          <w:rFonts w:ascii="Arial" w:hAnsi="Arial" w:cs="Arial"/>
          <w:iCs/>
          <w:sz w:val="24"/>
          <w:szCs w:val="24"/>
        </w:rPr>
        <w:t xml:space="preserve"> </w:t>
      </w:r>
    </w:p>
    <w:p w:rsidR="002941FB" w:rsidRPr="001A09A0" w:rsidRDefault="002F1439" w:rsidP="002F1439">
      <w:pPr>
        <w:pStyle w:val="a3"/>
        <w:tabs>
          <w:tab w:val="left" w:pos="567"/>
        </w:tabs>
        <w:suppressAutoHyphens/>
        <w:spacing w:line="360" w:lineRule="auto"/>
        <w:ind w:left="284" w:firstLine="426"/>
        <w:jc w:val="both"/>
        <w:rPr>
          <w:rFonts w:ascii="Arial" w:hAnsi="Arial" w:cs="Arial"/>
          <w:iCs/>
          <w:sz w:val="24"/>
          <w:szCs w:val="24"/>
        </w:rPr>
      </w:pPr>
      <w:r>
        <w:rPr>
          <w:rFonts w:ascii="Arial" w:hAnsi="Arial" w:cs="Arial"/>
          <w:iCs/>
          <w:sz w:val="24"/>
          <w:szCs w:val="24"/>
        </w:rPr>
        <w:t xml:space="preserve"> </w:t>
      </w:r>
      <w:r w:rsidRPr="002F1439">
        <w:rPr>
          <w:rFonts w:ascii="Arial" w:hAnsi="Arial" w:cs="Arial"/>
          <w:iCs/>
          <w:sz w:val="24"/>
          <w:szCs w:val="24"/>
        </w:rPr>
        <w:t>Сигна</w:t>
      </w:r>
      <w:r>
        <w:rPr>
          <w:rFonts w:ascii="Arial" w:hAnsi="Arial" w:cs="Arial"/>
          <w:iCs/>
          <w:sz w:val="24"/>
          <w:szCs w:val="24"/>
        </w:rPr>
        <w:t xml:space="preserve">лизатор низкого давления PS10-2 </w:t>
      </w:r>
      <w:r w:rsidRPr="002F1439">
        <w:rPr>
          <w:rFonts w:ascii="Arial" w:hAnsi="Arial" w:cs="Arial"/>
          <w:iCs/>
          <w:sz w:val="24"/>
          <w:szCs w:val="24"/>
        </w:rPr>
        <w:t xml:space="preserve">производит контроль состояния </w:t>
      </w:r>
      <w:r w:rsidR="00A964C6">
        <w:rPr>
          <w:rFonts w:ascii="Arial" w:hAnsi="Arial" w:cs="Arial"/>
          <w:iCs/>
          <w:sz w:val="24"/>
          <w:szCs w:val="24"/>
        </w:rPr>
        <w:t>давления в трубопроводе системы</w:t>
      </w:r>
      <w:r w:rsidR="00C66182" w:rsidRPr="001A09A0">
        <w:rPr>
          <w:rFonts w:ascii="Arial" w:hAnsi="Arial" w:cs="Arial"/>
          <w:iCs/>
          <w:sz w:val="24"/>
          <w:szCs w:val="24"/>
        </w:rPr>
        <w:t xml:space="preserve">. </w:t>
      </w:r>
      <w:r w:rsidR="000D6AB4">
        <w:rPr>
          <w:rFonts w:ascii="Arial" w:hAnsi="Arial" w:cs="Arial"/>
          <w:iCs/>
          <w:sz w:val="24"/>
          <w:szCs w:val="24"/>
        </w:rPr>
        <w:t>Сигнализатор давления выдае</w:t>
      </w:r>
      <w:r w:rsidR="002941FB" w:rsidRPr="002941FB">
        <w:rPr>
          <w:rFonts w:ascii="Arial" w:hAnsi="Arial" w:cs="Arial"/>
          <w:iCs/>
          <w:sz w:val="24"/>
          <w:szCs w:val="24"/>
        </w:rPr>
        <w:t>т сигналы для управления насосом и на пульт центрального наблюдения, узел управления переходит в рабочий режим.</w:t>
      </w:r>
    </w:p>
    <w:p w:rsidR="002941FB" w:rsidRDefault="001665F2" w:rsidP="002941FB">
      <w:pPr>
        <w:pStyle w:val="a3"/>
        <w:tabs>
          <w:tab w:val="left" w:pos="567"/>
        </w:tabs>
        <w:suppressAutoHyphens/>
        <w:spacing w:line="360" w:lineRule="auto"/>
        <w:ind w:left="284" w:firstLine="426"/>
        <w:jc w:val="both"/>
        <w:rPr>
          <w:rFonts w:ascii="Arial" w:hAnsi="Arial" w:cs="Arial"/>
          <w:iCs/>
          <w:sz w:val="24"/>
          <w:szCs w:val="24"/>
        </w:rPr>
      </w:pPr>
      <w:r>
        <w:rPr>
          <w:rFonts w:ascii="Arial" w:hAnsi="Arial" w:cs="Arial"/>
          <w:iCs/>
          <w:sz w:val="24"/>
          <w:szCs w:val="24"/>
        </w:rPr>
        <w:t xml:space="preserve">Узел управления </w:t>
      </w:r>
      <w:proofErr w:type="spellStart"/>
      <w:r w:rsidRPr="001665F2">
        <w:rPr>
          <w:rFonts w:ascii="Arial" w:hAnsi="Arial" w:cs="Arial"/>
          <w:iCs/>
          <w:sz w:val="24"/>
          <w:szCs w:val="24"/>
        </w:rPr>
        <w:t>спринклерный</w:t>
      </w:r>
      <w:proofErr w:type="spellEnd"/>
      <w:r w:rsidRPr="001665F2">
        <w:rPr>
          <w:rFonts w:ascii="Arial" w:hAnsi="Arial" w:cs="Arial"/>
          <w:iCs/>
          <w:sz w:val="24"/>
          <w:szCs w:val="24"/>
        </w:rPr>
        <w:t xml:space="preserve"> </w:t>
      </w:r>
      <w:proofErr w:type="spellStart"/>
      <w:r w:rsidRPr="001665F2">
        <w:rPr>
          <w:rFonts w:ascii="Arial" w:hAnsi="Arial" w:cs="Arial"/>
          <w:iCs/>
          <w:sz w:val="24"/>
          <w:szCs w:val="24"/>
        </w:rPr>
        <w:t>водозаполненный</w:t>
      </w:r>
      <w:proofErr w:type="spellEnd"/>
      <w:r w:rsidRPr="001665F2">
        <w:rPr>
          <w:rFonts w:ascii="Arial" w:hAnsi="Arial" w:cs="Arial"/>
          <w:iCs/>
          <w:sz w:val="24"/>
          <w:szCs w:val="24"/>
        </w:rPr>
        <w:t xml:space="preserve"> "Прямоточный" </w:t>
      </w:r>
      <w:r>
        <w:rPr>
          <w:rFonts w:ascii="Arial" w:hAnsi="Arial" w:cs="Arial"/>
          <w:iCs/>
          <w:sz w:val="24"/>
          <w:szCs w:val="24"/>
        </w:rPr>
        <w:t xml:space="preserve"> используется в спринклерной </w:t>
      </w:r>
      <w:proofErr w:type="spellStart"/>
      <w:r>
        <w:rPr>
          <w:rFonts w:ascii="Arial" w:hAnsi="Arial" w:cs="Arial"/>
          <w:iCs/>
          <w:sz w:val="24"/>
          <w:szCs w:val="24"/>
        </w:rPr>
        <w:t>водозаполненной</w:t>
      </w:r>
      <w:proofErr w:type="spellEnd"/>
      <w:r>
        <w:rPr>
          <w:rFonts w:ascii="Arial" w:hAnsi="Arial" w:cs="Arial"/>
          <w:iCs/>
          <w:sz w:val="24"/>
          <w:szCs w:val="24"/>
        </w:rPr>
        <w:t xml:space="preserve"> системе</w:t>
      </w:r>
      <w:r w:rsidR="001A09A0" w:rsidRPr="001A09A0">
        <w:rPr>
          <w:rFonts w:ascii="Arial" w:hAnsi="Arial" w:cs="Arial"/>
          <w:iCs/>
          <w:sz w:val="24"/>
          <w:szCs w:val="24"/>
        </w:rPr>
        <w:t xml:space="preserve"> для </w:t>
      </w:r>
      <w:r w:rsidR="009261E5">
        <w:rPr>
          <w:rFonts w:ascii="Arial" w:hAnsi="Arial" w:cs="Arial"/>
          <w:iCs/>
          <w:sz w:val="24"/>
          <w:szCs w:val="24"/>
        </w:rPr>
        <w:t>исключения</w:t>
      </w:r>
      <w:r w:rsidR="009261E5" w:rsidRPr="009261E5">
        <w:rPr>
          <w:rFonts w:ascii="Arial" w:hAnsi="Arial" w:cs="Arial"/>
          <w:iCs/>
          <w:sz w:val="24"/>
          <w:szCs w:val="24"/>
        </w:rPr>
        <w:t xml:space="preserve"> выдачи ложных сигналов при резких колебаниях давления в системе во</w:t>
      </w:r>
      <w:r w:rsidR="009261E5">
        <w:rPr>
          <w:rFonts w:ascii="Arial" w:hAnsi="Arial" w:cs="Arial"/>
          <w:iCs/>
          <w:sz w:val="24"/>
          <w:szCs w:val="24"/>
        </w:rPr>
        <w:t>доснабжения, выдачи</w:t>
      </w:r>
      <w:r w:rsidR="009261E5" w:rsidRPr="009261E5">
        <w:rPr>
          <w:rFonts w:ascii="Arial" w:hAnsi="Arial" w:cs="Arial"/>
          <w:iCs/>
          <w:sz w:val="24"/>
          <w:szCs w:val="24"/>
        </w:rPr>
        <w:t xml:space="preserve"> сигнала </w:t>
      </w:r>
      <w:r w:rsidR="00602B6A">
        <w:rPr>
          <w:rFonts w:ascii="Arial" w:hAnsi="Arial" w:cs="Arial"/>
          <w:iCs/>
          <w:sz w:val="24"/>
          <w:szCs w:val="24"/>
        </w:rPr>
        <w:t xml:space="preserve"> для формирования командного импульса  на управление элементами пожарной автоматики (</w:t>
      </w:r>
      <w:r w:rsidR="009261E5" w:rsidRPr="009261E5">
        <w:rPr>
          <w:rFonts w:ascii="Arial" w:hAnsi="Arial" w:cs="Arial"/>
          <w:iCs/>
          <w:sz w:val="24"/>
          <w:szCs w:val="24"/>
        </w:rPr>
        <w:t>для управления насосом</w:t>
      </w:r>
      <w:r w:rsidR="00602B6A">
        <w:rPr>
          <w:rFonts w:ascii="Arial" w:hAnsi="Arial" w:cs="Arial"/>
          <w:iCs/>
          <w:sz w:val="24"/>
          <w:szCs w:val="24"/>
        </w:rPr>
        <w:t>, технологического оборудования</w:t>
      </w:r>
      <w:r w:rsidR="009261E5" w:rsidRPr="009261E5">
        <w:rPr>
          <w:rFonts w:ascii="Arial" w:hAnsi="Arial" w:cs="Arial"/>
          <w:iCs/>
          <w:sz w:val="24"/>
          <w:szCs w:val="24"/>
        </w:rPr>
        <w:t xml:space="preserve"> и н</w:t>
      </w:r>
      <w:r w:rsidR="009261E5">
        <w:rPr>
          <w:rFonts w:ascii="Arial" w:hAnsi="Arial" w:cs="Arial"/>
          <w:iCs/>
          <w:sz w:val="24"/>
          <w:szCs w:val="24"/>
        </w:rPr>
        <w:t>а</w:t>
      </w:r>
      <w:r>
        <w:rPr>
          <w:rFonts w:ascii="Arial" w:hAnsi="Arial" w:cs="Arial"/>
          <w:iCs/>
          <w:sz w:val="24"/>
          <w:szCs w:val="24"/>
        </w:rPr>
        <w:t xml:space="preserve"> пульт центрального наблюдения</w:t>
      </w:r>
      <w:r w:rsidR="00602B6A">
        <w:rPr>
          <w:rFonts w:ascii="Arial" w:hAnsi="Arial" w:cs="Arial"/>
          <w:iCs/>
          <w:sz w:val="24"/>
          <w:szCs w:val="24"/>
        </w:rPr>
        <w:t>)</w:t>
      </w:r>
      <w:r>
        <w:rPr>
          <w:rFonts w:ascii="Arial" w:hAnsi="Arial" w:cs="Arial"/>
          <w:iCs/>
          <w:sz w:val="24"/>
          <w:szCs w:val="24"/>
        </w:rPr>
        <w:t>. О</w:t>
      </w:r>
      <w:r w:rsidR="009261E5">
        <w:rPr>
          <w:rFonts w:ascii="Arial" w:hAnsi="Arial" w:cs="Arial"/>
          <w:iCs/>
          <w:sz w:val="24"/>
          <w:szCs w:val="24"/>
        </w:rPr>
        <w:t>бслуживания</w:t>
      </w:r>
      <w:r w:rsidR="009261E5" w:rsidRPr="009261E5">
        <w:rPr>
          <w:rFonts w:ascii="Arial" w:hAnsi="Arial" w:cs="Arial"/>
          <w:iCs/>
          <w:sz w:val="24"/>
          <w:szCs w:val="24"/>
        </w:rPr>
        <w:t xml:space="preserve"> </w:t>
      </w:r>
      <w:r w:rsidR="009261E5">
        <w:rPr>
          <w:rFonts w:ascii="Arial" w:hAnsi="Arial" w:cs="Arial"/>
          <w:iCs/>
          <w:sz w:val="24"/>
          <w:szCs w:val="24"/>
        </w:rPr>
        <w:t>узла управления</w:t>
      </w:r>
      <w:r w:rsidR="009261E5" w:rsidRPr="009261E5">
        <w:rPr>
          <w:rFonts w:ascii="Arial" w:hAnsi="Arial" w:cs="Arial"/>
          <w:iCs/>
          <w:sz w:val="24"/>
          <w:szCs w:val="24"/>
        </w:rPr>
        <w:t xml:space="preserve"> без необходимости демонтажа из системы пожаротушения.</w:t>
      </w:r>
    </w:p>
    <w:p w:rsidR="00DE3C15" w:rsidRDefault="00DE3C15" w:rsidP="002941FB">
      <w:pPr>
        <w:pStyle w:val="a3"/>
        <w:tabs>
          <w:tab w:val="left" w:pos="567"/>
        </w:tabs>
        <w:suppressAutoHyphens/>
        <w:spacing w:line="360" w:lineRule="auto"/>
        <w:ind w:left="284" w:firstLine="426"/>
        <w:jc w:val="both"/>
        <w:rPr>
          <w:rFonts w:ascii="Arial" w:hAnsi="Arial" w:cs="Arial"/>
          <w:iCs/>
          <w:sz w:val="24"/>
          <w:szCs w:val="24"/>
        </w:rPr>
      </w:pPr>
    </w:p>
    <w:p w:rsidR="00DE3C15" w:rsidRDefault="00DE3C15" w:rsidP="002941FB">
      <w:pPr>
        <w:pStyle w:val="a3"/>
        <w:tabs>
          <w:tab w:val="left" w:pos="567"/>
        </w:tabs>
        <w:suppressAutoHyphens/>
        <w:spacing w:line="360" w:lineRule="auto"/>
        <w:ind w:left="284" w:firstLine="426"/>
        <w:jc w:val="both"/>
        <w:rPr>
          <w:rFonts w:ascii="Arial" w:hAnsi="Arial" w:cs="Arial"/>
          <w:iCs/>
          <w:sz w:val="24"/>
          <w:szCs w:val="24"/>
        </w:rPr>
      </w:pPr>
      <w:r>
        <w:rPr>
          <w:rFonts w:ascii="Arial" w:hAnsi="Arial" w:cs="Arial"/>
          <w:iCs/>
          <w:sz w:val="24"/>
          <w:szCs w:val="24"/>
        </w:rPr>
        <w:t xml:space="preserve">8.2 </w:t>
      </w:r>
      <w:r w:rsidRPr="00DE3C15">
        <w:rPr>
          <w:rFonts w:ascii="Arial" w:hAnsi="Arial" w:cs="Arial"/>
          <w:iCs/>
          <w:sz w:val="24"/>
          <w:szCs w:val="24"/>
        </w:rPr>
        <w:t>Принцип действия автоматического режима:</w:t>
      </w:r>
    </w:p>
    <w:p w:rsidR="00C53E97" w:rsidRPr="00C53E97" w:rsidRDefault="00C53E97" w:rsidP="00C53E97">
      <w:pPr>
        <w:pStyle w:val="a3"/>
        <w:tabs>
          <w:tab w:val="left" w:pos="567"/>
        </w:tabs>
        <w:suppressAutoHyphens/>
        <w:spacing w:line="360" w:lineRule="auto"/>
        <w:ind w:left="284" w:firstLine="426"/>
        <w:jc w:val="both"/>
        <w:rPr>
          <w:rFonts w:ascii="Arial" w:hAnsi="Arial" w:cs="Arial"/>
          <w:iCs/>
          <w:sz w:val="24"/>
          <w:szCs w:val="24"/>
        </w:rPr>
      </w:pPr>
      <w:r w:rsidRPr="00C53E97">
        <w:rPr>
          <w:rFonts w:ascii="Arial" w:hAnsi="Arial" w:cs="Arial"/>
          <w:iCs/>
          <w:sz w:val="24"/>
          <w:szCs w:val="24"/>
        </w:rPr>
        <w:t>В соответствии с Таблицей 7.1 СТО 420541.004</w:t>
      </w:r>
      <w:r w:rsidR="00106612">
        <w:rPr>
          <w:rFonts w:ascii="Arial" w:hAnsi="Arial" w:cs="Arial"/>
          <w:iCs/>
          <w:sz w:val="24"/>
          <w:szCs w:val="24"/>
        </w:rPr>
        <w:t xml:space="preserve"> </w:t>
      </w:r>
      <w:r w:rsidRPr="00C53E97">
        <w:rPr>
          <w:rFonts w:ascii="Arial" w:hAnsi="Arial" w:cs="Arial"/>
          <w:iCs/>
          <w:sz w:val="24"/>
          <w:szCs w:val="24"/>
        </w:rPr>
        <w:t xml:space="preserve">- в зоне погрузки-разгрузки, служебных и подсобных помещениях сигнал на запуск спринклерных распылителей с управляемым пуском в автоматическом режиме формируется при срабатывании одного ИП исп. СА и одного </w:t>
      </w:r>
      <w:proofErr w:type="spellStart"/>
      <w:r w:rsidRPr="00C53E97">
        <w:rPr>
          <w:rFonts w:ascii="Arial" w:hAnsi="Arial" w:cs="Arial"/>
          <w:iCs/>
          <w:sz w:val="24"/>
          <w:szCs w:val="24"/>
        </w:rPr>
        <w:t>извещателя</w:t>
      </w:r>
      <w:proofErr w:type="spellEnd"/>
      <w:r w:rsidR="00106612">
        <w:rPr>
          <w:rFonts w:ascii="Arial" w:hAnsi="Arial" w:cs="Arial"/>
          <w:iCs/>
          <w:sz w:val="24"/>
          <w:szCs w:val="24"/>
        </w:rPr>
        <w:t xml:space="preserve"> пожарного а</w:t>
      </w:r>
      <w:r w:rsidRPr="00C53E97">
        <w:rPr>
          <w:rFonts w:ascii="Arial" w:hAnsi="Arial" w:cs="Arial"/>
          <w:iCs/>
          <w:sz w:val="24"/>
          <w:szCs w:val="24"/>
        </w:rPr>
        <w:t>втоматической пожарной сигнализации</w:t>
      </w:r>
      <w:r w:rsidR="00106612">
        <w:rPr>
          <w:rFonts w:ascii="Arial" w:hAnsi="Arial" w:cs="Arial"/>
          <w:iCs/>
          <w:sz w:val="24"/>
          <w:szCs w:val="24"/>
        </w:rPr>
        <w:t xml:space="preserve"> (ИП УПС)/ или двух ИП ПКТС «Олимп»</w:t>
      </w:r>
      <w:r w:rsidRPr="00C53E97">
        <w:rPr>
          <w:rFonts w:ascii="Arial" w:hAnsi="Arial" w:cs="Arial"/>
          <w:iCs/>
          <w:sz w:val="24"/>
          <w:szCs w:val="24"/>
        </w:rPr>
        <w:t xml:space="preserve">, расположенных в одной зоне; в зоне высокостеллажного хранения сигнал на запуск спринклерных оросителей с управляемым пуском в автоматическом режиме формируется при срабатывании одного </w:t>
      </w:r>
      <w:r w:rsidR="00106612">
        <w:rPr>
          <w:rFonts w:ascii="Arial" w:hAnsi="Arial" w:cs="Arial"/>
          <w:iCs/>
          <w:sz w:val="24"/>
          <w:szCs w:val="24"/>
        </w:rPr>
        <w:t xml:space="preserve">ИП исп. АЭ и одного </w:t>
      </w:r>
      <w:proofErr w:type="spellStart"/>
      <w:r w:rsidR="00106612">
        <w:rPr>
          <w:rFonts w:ascii="Arial" w:hAnsi="Arial" w:cs="Arial"/>
          <w:iCs/>
          <w:sz w:val="24"/>
          <w:szCs w:val="24"/>
        </w:rPr>
        <w:t>извещателя</w:t>
      </w:r>
      <w:proofErr w:type="spellEnd"/>
      <w:r w:rsidR="00106612">
        <w:rPr>
          <w:rFonts w:ascii="Arial" w:hAnsi="Arial" w:cs="Arial"/>
          <w:iCs/>
          <w:sz w:val="24"/>
          <w:szCs w:val="24"/>
        </w:rPr>
        <w:t xml:space="preserve"> пожарного а</w:t>
      </w:r>
      <w:r w:rsidRPr="00C53E97">
        <w:rPr>
          <w:rFonts w:ascii="Arial" w:hAnsi="Arial" w:cs="Arial"/>
          <w:iCs/>
          <w:sz w:val="24"/>
          <w:szCs w:val="24"/>
        </w:rPr>
        <w:t>втоматической пожарной сигнализации</w:t>
      </w:r>
      <w:r w:rsidR="00106612">
        <w:rPr>
          <w:rFonts w:ascii="Arial" w:hAnsi="Arial" w:cs="Arial"/>
          <w:iCs/>
          <w:sz w:val="24"/>
          <w:szCs w:val="24"/>
        </w:rPr>
        <w:t xml:space="preserve"> (ИП УПС)/ или двух ИП ПКТС «Олимп»</w:t>
      </w:r>
      <w:r w:rsidRPr="00C53E97">
        <w:rPr>
          <w:rFonts w:ascii="Arial" w:hAnsi="Arial" w:cs="Arial"/>
          <w:iCs/>
          <w:sz w:val="24"/>
          <w:szCs w:val="24"/>
        </w:rPr>
        <w:t>, расположенных в одной зоне.</w:t>
      </w:r>
    </w:p>
    <w:p w:rsidR="00C53E97" w:rsidRPr="00C53E97" w:rsidRDefault="00C53E97" w:rsidP="00C53E97">
      <w:pPr>
        <w:pStyle w:val="a3"/>
        <w:tabs>
          <w:tab w:val="left" w:pos="567"/>
        </w:tabs>
        <w:suppressAutoHyphens/>
        <w:spacing w:line="360" w:lineRule="auto"/>
        <w:ind w:left="284" w:firstLine="426"/>
        <w:jc w:val="both"/>
        <w:rPr>
          <w:rFonts w:ascii="Arial" w:hAnsi="Arial" w:cs="Arial"/>
          <w:iCs/>
          <w:sz w:val="24"/>
          <w:szCs w:val="24"/>
        </w:rPr>
      </w:pPr>
      <w:r w:rsidRPr="00C53E97">
        <w:rPr>
          <w:rFonts w:ascii="Arial" w:hAnsi="Arial" w:cs="Arial"/>
          <w:iCs/>
          <w:sz w:val="24"/>
          <w:szCs w:val="24"/>
        </w:rPr>
        <w:t xml:space="preserve">В защищаемом помещении, где возник пожар, срабатывает извещатель Автоматической пожарной сигнализации. В систему «Олимп» поступает сигнал «Внимание»: в Шкафу управления оросителями с прибора С2000-4, подключенного к системе АПС, выдаётся сигнал на прибор МС </w:t>
      </w:r>
      <w:proofErr w:type="spellStart"/>
      <w:r w:rsidRPr="00C53E97">
        <w:rPr>
          <w:rFonts w:ascii="Arial" w:hAnsi="Arial" w:cs="Arial"/>
          <w:iCs/>
          <w:sz w:val="24"/>
          <w:szCs w:val="24"/>
        </w:rPr>
        <w:t>исп.СА</w:t>
      </w:r>
      <w:proofErr w:type="spellEnd"/>
      <w:r w:rsidRPr="00C53E97">
        <w:rPr>
          <w:rFonts w:ascii="Arial" w:hAnsi="Arial" w:cs="Arial"/>
          <w:iCs/>
          <w:sz w:val="24"/>
          <w:szCs w:val="24"/>
        </w:rPr>
        <w:t xml:space="preserve">. После обнаружения возгорания </w:t>
      </w:r>
      <w:proofErr w:type="spellStart"/>
      <w:r w:rsidRPr="00C53E97">
        <w:rPr>
          <w:rFonts w:ascii="Arial" w:hAnsi="Arial" w:cs="Arial"/>
          <w:iCs/>
          <w:sz w:val="24"/>
          <w:szCs w:val="24"/>
        </w:rPr>
        <w:t>сателлитным</w:t>
      </w:r>
      <w:proofErr w:type="spellEnd"/>
      <w:r w:rsidRPr="00C53E97">
        <w:rPr>
          <w:rFonts w:ascii="Arial" w:hAnsi="Arial" w:cs="Arial"/>
          <w:iCs/>
          <w:sz w:val="24"/>
          <w:szCs w:val="24"/>
        </w:rPr>
        <w:t xml:space="preserve"> тепловым </w:t>
      </w:r>
      <w:proofErr w:type="spellStart"/>
      <w:r w:rsidRPr="00C53E97">
        <w:rPr>
          <w:rFonts w:ascii="Arial" w:hAnsi="Arial" w:cs="Arial"/>
          <w:iCs/>
          <w:sz w:val="24"/>
          <w:szCs w:val="24"/>
        </w:rPr>
        <w:t>извещателем</w:t>
      </w:r>
      <w:proofErr w:type="spellEnd"/>
      <w:r w:rsidRPr="00C53E97">
        <w:rPr>
          <w:rFonts w:ascii="Arial" w:hAnsi="Arial" w:cs="Arial"/>
          <w:iCs/>
          <w:sz w:val="24"/>
          <w:szCs w:val="24"/>
        </w:rPr>
        <w:t>, установленный в зоне погрузки</w:t>
      </w:r>
      <w:r w:rsidR="00F1521B">
        <w:rPr>
          <w:rFonts w:ascii="Arial" w:hAnsi="Arial" w:cs="Arial"/>
          <w:iCs/>
          <w:sz w:val="24"/>
          <w:szCs w:val="24"/>
        </w:rPr>
        <w:t>-</w:t>
      </w:r>
      <w:r w:rsidRPr="00C53E97">
        <w:rPr>
          <w:rFonts w:ascii="Arial" w:hAnsi="Arial" w:cs="Arial"/>
          <w:iCs/>
          <w:sz w:val="24"/>
          <w:szCs w:val="24"/>
        </w:rPr>
        <w:t xml:space="preserve">разгрузки, </w:t>
      </w:r>
      <w:r w:rsidRPr="00C53E97">
        <w:rPr>
          <w:rFonts w:ascii="Arial" w:hAnsi="Arial" w:cs="Arial"/>
          <w:iCs/>
          <w:sz w:val="24"/>
          <w:szCs w:val="24"/>
        </w:rPr>
        <w:lastRenderedPageBreak/>
        <w:t xml:space="preserve">служебных и подсобных помещениях (или эстафетным </w:t>
      </w:r>
      <w:proofErr w:type="spellStart"/>
      <w:r w:rsidRPr="00C53E97">
        <w:rPr>
          <w:rFonts w:ascii="Arial" w:hAnsi="Arial" w:cs="Arial"/>
          <w:iCs/>
          <w:sz w:val="24"/>
          <w:szCs w:val="24"/>
        </w:rPr>
        <w:t>извещателем</w:t>
      </w:r>
      <w:proofErr w:type="spellEnd"/>
      <w:r w:rsidRPr="00C53E97">
        <w:rPr>
          <w:rFonts w:ascii="Arial" w:hAnsi="Arial" w:cs="Arial"/>
          <w:iCs/>
          <w:sz w:val="24"/>
          <w:szCs w:val="24"/>
        </w:rPr>
        <w:t xml:space="preserve">,  установленного в зоне высокостеллажного хранения, расположенного на ярусе </w:t>
      </w:r>
      <w:proofErr w:type="gramStart"/>
      <w:r w:rsidRPr="00C53E97">
        <w:rPr>
          <w:rFonts w:ascii="Arial" w:hAnsi="Arial" w:cs="Arial"/>
          <w:iCs/>
          <w:sz w:val="24"/>
          <w:szCs w:val="24"/>
        </w:rPr>
        <w:t>стеллажа</w:t>
      </w:r>
      <w:proofErr w:type="gramEnd"/>
      <w:r w:rsidRPr="00C53E97">
        <w:rPr>
          <w:rFonts w:ascii="Arial" w:hAnsi="Arial" w:cs="Arial"/>
          <w:iCs/>
          <w:sz w:val="24"/>
          <w:szCs w:val="24"/>
        </w:rPr>
        <w:t>/ на потолке  над  центральной линией стеллажа), в системе фиксируются его адрес, и начинается отсчёт времени задержки пуска (30сек.). Если в течение этого времени не поступает сигнал «Блокировка пуска» или диспетчер не переведёт систему в ручной режим, то происходит поочерёдный (попарный) запуск четырёх спринклерных оросителей, направленных на зону тушения, по заранее запрограммированному алгоритму, при этом в систему АПС выдаётся сигнал «Пожар».</w:t>
      </w:r>
    </w:p>
    <w:p w:rsidR="00C53E97" w:rsidRPr="00C53E97" w:rsidRDefault="00C53E97" w:rsidP="00C53E97">
      <w:pPr>
        <w:pStyle w:val="a3"/>
        <w:tabs>
          <w:tab w:val="left" w:pos="567"/>
        </w:tabs>
        <w:suppressAutoHyphens/>
        <w:spacing w:line="360" w:lineRule="auto"/>
        <w:ind w:left="284" w:firstLine="426"/>
        <w:jc w:val="both"/>
        <w:rPr>
          <w:rFonts w:ascii="Arial" w:hAnsi="Arial" w:cs="Arial"/>
          <w:iCs/>
          <w:sz w:val="24"/>
          <w:szCs w:val="24"/>
        </w:rPr>
      </w:pPr>
      <w:r w:rsidRPr="00C53E97">
        <w:rPr>
          <w:rFonts w:ascii="Arial" w:hAnsi="Arial" w:cs="Arial"/>
          <w:iCs/>
          <w:sz w:val="24"/>
          <w:szCs w:val="24"/>
        </w:rPr>
        <w:t>Максимальное количество сработавших оросителей ограничено программно и не превышает 10 шт.</w:t>
      </w:r>
    </w:p>
    <w:p w:rsidR="00C53E97" w:rsidRPr="00C53E97" w:rsidRDefault="00C53E97" w:rsidP="00C53E97">
      <w:pPr>
        <w:pStyle w:val="a3"/>
        <w:tabs>
          <w:tab w:val="left" w:pos="567"/>
        </w:tabs>
        <w:suppressAutoHyphens/>
        <w:spacing w:line="360" w:lineRule="auto"/>
        <w:ind w:left="284" w:firstLine="426"/>
        <w:jc w:val="both"/>
        <w:rPr>
          <w:rFonts w:ascii="Arial" w:hAnsi="Arial" w:cs="Arial"/>
          <w:iCs/>
          <w:sz w:val="24"/>
          <w:szCs w:val="24"/>
        </w:rPr>
      </w:pPr>
      <w:r w:rsidRPr="00C53E97">
        <w:rPr>
          <w:rFonts w:ascii="Arial" w:hAnsi="Arial" w:cs="Arial"/>
          <w:iCs/>
          <w:sz w:val="24"/>
          <w:szCs w:val="24"/>
        </w:rPr>
        <w:t>Модуль контроля пуска установленные возле СОУП  не участвуют в алгоритме запуска и не используются для измерения температуры, а предназначены для активации СОУП.</w:t>
      </w:r>
    </w:p>
    <w:p w:rsidR="00C53E97" w:rsidRPr="00C53E97" w:rsidRDefault="00C53E97" w:rsidP="00C53E97">
      <w:pPr>
        <w:pStyle w:val="a3"/>
        <w:tabs>
          <w:tab w:val="left" w:pos="567"/>
        </w:tabs>
        <w:suppressAutoHyphens/>
        <w:spacing w:line="360" w:lineRule="auto"/>
        <w:ind w:left="284" w:firstLine="426"/>
        <w:jc w:val="both"/>
        <w:rPr>
          <w:rFonts w:ascii="Arial" w:hAnsi="Arial" w:cs="Arial"/>
          <w:iCs/>
          <w:sz w:val="24"/>
          <w:szCs w:val="24"/>
        </w:rPr>
      </w:pPr>
      <w:r w:rsidRPr="00C53E97">
        <w:rPr>
          <w:rFonts w:ascii="Arial" w:hAnsi="Arial" w:cs="Arial"/>
          <w:iCs/>
          <w:sz w:val="24"/>
          <w:szCs w:val="24"/>
        </w:rPr>
        <w:t xml:space="preserve">  В зоне высокостеллажного хранения запуск осуществляется по сигналу от эстафетных </w:t>
      </w:r>
      <w:proofErr w:type="spellStart"/>
      <w:r w:rsidRPr="00C53E97">
        <w:rPr>
          <w:rFonts w:ascii="Arial" w:hAnsi="Arial" w:cs="Arial"/>
          <w:iCs/>
          <w:sz w:val="24"/>
          <w:szCs w:val="24"/>
        </w:rPr>
        <w:t>извещателей</w:t>
      </w:r>
      <w:proofErr w:type="spellEnd"/>
      <w:r w:rsidRPr="00C53E97">
        <w:rPr>
          <w:rFonts w:ascii="Arial" w:hAnsi="Arial" w:cs="Arial"/>
          <w:iCs/>
          <w:sz w:val="24"/>
          <w:szCs w:val="24"/>
        </w:rPr>
        <w:t xml:space="preserve">, расположенных на ярусе </w:t>
      </w:r>
      <w:proofErr w:type="gramStart"/>
      <w:r w:rsidRPr="00C53E97">
        <w:rPr>
          <w:rFonts w:ascii="Arial" w:hAnsi="Arial" w:cs="Arial"/>
          <w:iCs/>
          <w:sz w:val="24"/>
          <w:szCs w:val="24"/>
        </w:rPr>
        <w:t>стеллажа</w:t>
      </w:r>
      <w:proofErr w:type="gramEnd"/>
      <w:r w:rsidRPr="00C53E97">
        <w:rPr>
          <w:rFonts w:ascii="Arial" w:hAnsi="Arial" w:cs="Arial"/>
          <w:iCs/>
          <w:sz w:val="24"/>
          <w:szCs w:val="24"/>
        </w:rPr>
        <w:t>/ на потолке  над центральной линией стеллажа при совокупности сигнала от АПС.</w:t>
      </w:r>
    </w:p>
    <w:p w:rsidR="00C53E97" w:rsidRPr="00C53E97" w:rsidRDefault="00C53E97" w:rsidP="00C53E97">
      <w:pPr>
        <w:pStyle w:val="a3"/>
        <w:tabs>
          <w:tab w:val="left" w:pos="567"/>
        </w:tabs>
        <w:suppressAutoHyphens/>
        <w:spacing w:line="360" w:lineRule="auto"/>
        <w:ind w:left="284" w:firstLine="426"/>
        <w:jc w:val="both"/>
        <w:rPr>
          <w:rFonts w:ascii="Arial" w:hAnsi="Arial" w:cs="Arial"/>
          <w:iCs/>
          <w:sz w:val="24"/>
          <w:szCs w:val="24"/>
        </w:rPr>
      </w:pPr>
      <w:r w:rsidRPr="00C53E97">
        <w:rPr>
          <w:rFonts w:ascii="Arial" w:hAnsi="Arial" w:cs="Arial"/>
          <w:iCs/>
          <w:sz w:val="24"/>
          <w:szCs w:val="24"/>
        </w:rPr>
        <w:t xml:space="preserve">В зоне погрузки-разгрузки, служебных и подсобных помещениях запуск осуществляется по сигналу от </w:t>
      </w:r>
      <w:proofErr w:type="spellStart"/>
      <w:r w:rsidRPr="00C53E97">
        <w:rPr>
          <w:rFonts w:ascii="Arial" w:hAnsi="Arial" w:cs="Arial"/>
          <w:iCs/>
          <w:sz w:val="24"/>
          <w:szCs w:val="24"/>
        </w:rPr>
        <w:t>сателлитных</w:t>
      </w:r>
      <w:proofErr w:type="spellEnd"/>
      <w:r w:rsidRPr="00C53E97">
        <w:rPr>
          <w:rFonts w:ascii="Arial" w:hAnsi="Arial" w:cs="Arial"/>
          <w:iCs/>
          <w:sz w:val="24"/>
          <w:szCs w:val="24"/>
        </w:rPr>
        <w:t xml:space="preserve"> </w:t>
      </w:r>
      <w:proofErr w:type="spellStart"/>
      <w:r w:rsidRPr="00C53E97">
        <w:rPr>
          <w:rFonts w:ascii="Arial" w:hAnsi="Arial" w:cs="Arial"/>
          <w:iCs/>
          <w:sz w:val="24"/>
          <w:szCs w:val="24"/>
        </w:rPr>
        <w:t>извещателей</w:t>
      </w:r>
      <w:proofErr w:type="spellEnd"/>
      <w:r w:rsidRPr="00C53E97">
        <w:rPr>
          <w:rFonts w:ascii="Arial" w:hAnsi="Arial" w:cs="Arial"/>
          <w:iCs/>
          <w:sz w:val="24"/>
          <w:szCs w:val="24"/>
        </w:rPr>
        <w:t>, установленных на основном потолке при совокупности сигнала от АПС.</w:t>
      </w:r>
    </w:p>
    <w:p w:rsidR="00776933" w:rsidRPr="00776933" w:rsidRDefault="00776933" w:rsidP="008E7CED">
      <w:pPr>
        <w:pStyle w:val="1"/>
      </w:pPr>
      <w:bookmarkStart w:id="10" w:name="_Toc6321917"/>
      <w:r w:rsidRPr="00776933">
        <w:t>Мероприятия по защите от коррозии</w:t>
      </w:r>
      <w:bookmarkEnd w:id="10"/>
    </w:p>
    <w:p w:rsidR="00776933" w:rsidRPr="003373AF" w:rsidRDefault="00776933" w:rsidP="003373AF">
      <w:pPr>
        <w:pStyle w:val="a3"/>
        <w:tabs>
          <w:tab w:val="left" w:pos="567"/>
        </w:tabs>
        <w:suppressAutoHyphens/>
        <w:spacing w:line="360" w:lineRule="auto"/>
        <w:ind w:left="284" w:firstLine="426"/>
        <w:jc w:val="both"/>
        <w:rPr>
          <w:rFonts w:ascii="Arial" w:hAnsi="Arial" w:cs="Arial"/>
          <w:iCs/>
          <w:sz w:val="24"/>
          <w:szCs w:val="24"/>
        </w:rPr>
      </w:pPr>
      <w:r w:rsidRPr="003373AF">
        <w:rPr>
          <w:rFonts w:ascii="Arial" w:hAnsi="Arial" w:cs="Arial"/>
          <w:iCs/>
          <w:sz w:val="24"/>
          <w:szCs w:val="24"/>
        </w:rPr>
        <w:t>Защите от коррозии подлежат все вспомогательные металлоконструкции для монтажа трубопроводов и оборудования.</w:t>
      </w:r>
    </w:p>
    <w:p w:rsidR="00776933" w:rsidRPr="003373AF" w:rsidRDefault="00776933" w:rsidP="003373AF">
      <w:pPr>
        <w:pStyle w:val="a3"/>
        <w:tabs>
          <w:tab w:val="left" w:pos="567"/>
        </w:tabs>
        <w:suppressAutoHyphens/>
        <w:spacing w:line="360" w:lineRule="auto"/>
        <w:ind w:left="284" w:firstLine="426"/>
        <w:jc w:val="both"/>
        <w:rPr>
          <w:rFonts w:ascii="Arial" w:hAnsi="Arial" w:cs="Arial"/>
          <w:iCs/>
          <w:sz w:val="24"/>
          <w:szCs w:val="24"/>
        </w:rPr>
      </w:pPr>
      <w:r w:rsidRPr="003373AF">
        <w:rPr>
          <w:rFonts w:ascii="Arial" w:hAnsi="Arial" w:cs="Arial"/>
          <w:iCs/>
          <w:sz w:val="24"/>
          <w:szCs w:val="24"/>
        </w:rPr>
        <w:t xml:space="preserve">Окраска оцинкованных трубопроводов не требуется, окрашиваются только сварные швы </w:t>
      </w:r>
      <w:proofErr w:type="gramStart"/>
      <w:r w:rsidRPr="003373AF">
        <w:rPr>
          <w:rFonts w:ascii="Arial" w:hAnsi="Arial" w:cs="Arial"/>
          <w:iCs/>
          <w:sz w:val="24"/>
          <w:szCs w:val="24"/>
        </w:rPr>
        <w:t>грунт-краской</w:t>
      </w:r>
      <w:proofErr w:type="gramEnd"/>
      <w:r w:rsidRPr="003373AF">
        <w:rPr>
          <w:rFonts w:ascii="Arial" w:hAnsi="Arial" w:cs="Arial"/>
          <w:iCs/>
          <w:sz w:val="24"/>
          <w:szCs w:val="24"/>
        </w:rPr>
        <w:t xml:space="preserve"> </w:t>
      </w:r>
      <w:proofErr w:type="spellStart"/>
      <w:r w:rsidRPr="003373AF">
        <w:rPr>
          <w:rFonts w:ascii="Arial" w:hAnsi="Arial" w:cs="Arial"/>
          <w:iCs/>
          <w:sz w:val="24"/>
          <w:szCs w:val="24"/>
        </w:rPr>
        <w:t>цинакол</w:t>
      </w:r>
      <w:proofErr w:type="spellEnd"/>
      <w:r w:rsidRPr="003373AF">
        <w:rPr>
          <w:rFonts w:ascii="Arial" w:hAnsi="Arial" w:cs="Arial"/>
          <w:iCs/>
          <w:sz w:val="24"/>
          <w:szCs w:val="24"/>
        </w:rPr>
        <w:t>.</w:t>
      </w:r>
    </w:p>
    <w:p w:rsidR="00776933" w:rsidRPr="003373AF" w:rsidRDefault="00776933" w:rsidP="003373AF">
      <w:pPr>
        <w:pStyle w:val="a3"/>
        <w:tabs>
          <w:tab w:val="left" w:pos="567"/>
        </w:tabs>
        <w:suppressAutoHyphens/>
        <w:spacing w:line="360" w:lineRule="auto"/>
        <w:ind w:left="284" w:firstLine="426"/>
        <w:jc w:val="both"/>
        <w:rPr>
          <w:rFonts w:ascii="Arial" w:hAnsi="Arial" w:cs="Arial"/>
          <w:iCs/>
          <w:sz w:val="24"/>
          <w:szCs w:val="24"/>
        </w:rPr>
      </w:pPr>
      <w:r w:rsidRPr="003373AF">
        <w:rPr>
          <w:rFonts w:ascii="Arial" w:hAnsi="Arial" w:cs="Arial"/>
          <w:iCs/>
          <w:sz w:val="24"/>
          <w:szCs w:val="24"/>
        </w:rPr>
        <w:t xml:space="preserve">Опознавательная окраска или цифровое обозначение трубопроводов должны соответствовать ГОСТ </w:t>
      </w:r>
      <w:proofErr w:type="gramStart"/>
      <w:r w:rsidRPr="003373AF">
        <w:rPr>
          <w:rFonts w:ascii="Arial" w:hAnsi="Arial" w:cs="Arial"/>
          <w:iCs/>
          <w:sz w:val="24"/>
          <w:szCs w:val="24"/>
        </w:rPr>
        <w:t>Р</w:t>
      </w:r>
      <w:proofErr w:type="gramEnd"/>
      <w:r w:rsidRPr="003373AF">
        <w:rPr>
          <w:rFonts w:ascii="Arial" w:hAnsi="Arial" w:cs="Arial"/>
          <w:iCs/>
          <w:sz w:val="24"/>
          <w:szCs w:val="24"/>
        </w:rPr>
        <w:t xml:space="preserve"> 12.4.026 и ГОСТ 14202.</w:t>
      </w:r>
    </w:p>
    <w:p w:rsidR="00776933" w:rsidRPr="003373AF" w:rsidRDefault="00776933" w:rsidP="003373AF">
      <w:pPr>
        <w:pStyle w:val="a3"/>
        <w:tabs>
          <w:tab w:val="left" w:pos="567"/>
        </w:tabs>
        <w:suppressAutoHyphens/>
        <w:spacing w:line="360" w:lineRule="auto"/>
        <w:ind w:left="284" w:firstLine="426"/>
        <w:jc w:val="both"/>
        <w:rPr>
          <w:rFonts w:ascii="Arial" w:hAnsi="Arial" w:cs="Arial"/>
          <w:iCs/>
          <w:sz w:val="24"/>
          <w:szCs w:val="24"/>
        </w:rPr>
      </w:pPr>
      <w:r w:rsidRPr="003373AF">
        <w:rPr>
          <w:rFonts w:ascii="Arial" w:hAnsi="Arial" w:cs="Arial"/>
          <w:iCs/>
          <w:sz w:val="24"/>
          <w:szCs w:val="24"/>
        </w:rPr>
        <w:t>Для вспомогательных опорных конструкций использовать покрытие серого цвета.</w:t>
      </w:r>
    </w:p>
    <w:p w:rsidR="00776933" w:rsidRPr="003373AF" w:rsidRDefault="00776933" w:rsidP="003373AF">
      <w:pPr>
        <w:pStyle w:val="a3"/>
        <w:tabs>
          <w:tab w:val="left" w:pos="567"/>
        </w:tabs>
        <w:suppressAutoHyphens/>
        <w:spacing w:line="360" w:lineRule="auto"/>
        <w:ind w:left="284" w:firstLine="426"/>
        <w:jc w:val="both"/>
        <w:rPr>
          <w:rFonts w:ascii="Arial" w:hAnsi="Arial" w:cs="Arial"/>
          <w:iCs/>
          <w:sz w:val="24"/>
          <w:szCs w:val="24"/>
        </w:rPr>
      </w:pPr>
      <w:r w:rsidRPr="003373AF">
        <w:rPr>
          <w:rFonts w:ascii="Arial" w:hAnsi="Arial" w:cs="Arial"/>
          <w:iCs/>
          <w:sz w:val="24"/>
          <w:szCs w:val="24"/>
        </w:rPr>
        <w:t>На вспомогательных конструкциях антикоррозионной обработке подлежат также и внутренние полости.</w:t>
      </w:r>
    </w:p>
    <w:p w:rsidR="00776933" w:rsidRPr="003373AF" w:rsidRDefault="00776933" w:rsidP="003373AF">
      <w:pPr>
        <w:pStyle w:val="a3"/>
        <w:tabs>
          <w:tab w:val="left" w:pos="567"/>
        </w:tabs>
        <w:suppressAutoHyphens/>
        <w:spacing w:line="360" w:lineRule="auto"/>
        <w:ind w:left="284" w:firstLine="426"/>
        <w:jc w:val="both"/>
        <w:rPr>
          <w:rFonts w:ascii="Arial" w:hAnsi="Arial" w:cs="Arial"/>
          <w:iCs/>
          <w:sz w:val="24"/>
          <w:szCs w:val="24"/>
        </w:rPr>
      </w:pPr>
      <w:r w:rsidRPr="003373AF">
        <w:rPr>
          <w:rFonts w:ascii="Arial" w:hAnsi="Arial" w:cs="Arial"/>
          <w:iCs/>
          <w:sz w:val="24"/>
          <w:szCs w:val="24"/>
        </w:rPr>
        <w:t>Окраска спринклерных оросителей категорически запрещена.</w:t>
      </w:r>
    </w:p>
    <w:p w:rsidR="00776933" w:rsidRPr="00D40F39" w:rsidRDefault="00776933" w:rsidP="00312DD4">
      <w:pPr>
        <w:contextualSpacing/>
        <w:jc w:val="center"/>
        <w:rPr>
          <w:rFonts w:ascii="Arial" w:hAnsi="Arial" w:cs="Arial"/>
          <w:noProof/>
          <w:sz w:val="24"/>
          <w:szCs w:val="24"/>
        </w:rPr>
      </w:pPr>
    </w:p>
    <w:sectPr w:rsidR="00776933" w:rsidRPr="00D40F39" w:rsidSect="007C4141">
      <w:headerReference w:type="default" r:id="rId13"/>
      <w:footerReference w:type="default" r:id="rId14"/>
      <w:headerReference w:type="first" r:id="rId15"/>
      <w:footerReference w:type="first" r:id="rId16"/>
      <w:type w:val="continuous"/>
      <w:pgSz w:w="11907" w:h="16840" w:code="9"/>
      <w:pgMar w:top="821" w:right="567" w:bottom="0" w:left="993" w:header="0" w:footer="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4B00" w:rsidRDefault="00884B00">
      <w:r>
        <w:separator/>
      </w:r>
    </w:p>
  </w:endnote>
  <w:endnote w:type="continuationSeparator" w:id="0">
    <w:p w:rsidR="00884B00" w:rsidRDefault="00884B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ISOCPEUR">
    <w:panose1 w:val="020B0604020202020204"/>
    <w:charset w:val="CC"/>
    <w:family w:val="swiss"/>
    <w:pitch w:val="variable"/>
    <w:sig w:usb0="00000287" w:usb1="00000000" w:usb2="00000000" w:usb3="00000000" w:csb0="0000009F" w:csb1="00000000"/>
    <w:embedItalic r:id="rId1" w:fontKey="{65A3A45D-E0F5-4ED6-8431-4C75F40C6DED}"/>
  </w:font>
  <w:font w:name="Tahoma">
    <w:panose1 w:val="020B0604030504040204"/>
    <w:charset w:val="CC"/>
    <w:family w:val="swiss"/>
    <w:pitch w:val="variable"/>
    <w:sig w:usb0="E1002EFF" w:usb1="C000605B" w:usb2="00000029" w:usb3="00000000" w:csb0="000101FF" w:csb1="00000000"/>
    <w:embedRegular r:id="rId2" w:fontKey="{A46F5623-CD79-4EAB-B87A-E76F72C302F9}"/>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embedRegular r:id="rId3" w:fontKey="{DC88C9CE-64FF-4511-9A17-BD0789C770BE}"/>
  </w:font>
  <w:font w:name="GOST_type_A">
    <w:altName w:val="Times New Roman"/>
    <w:charset w:val="CC"/>
    <w:family w:val="auto"/>
    <w:pitch w:val="variable"/>
    <w:sig w:usb0="00000001" w:usb1="000000C0" w:usb2="00000000" w:usb3="00000000" w:csb0="0000000D" w:csb1="00000000"/>
    <w:embedItalic r:id="rId4" w:fontKey="{CABA3A3D-C6C8-4A35-8E49-002190CF2D32}"/>
    <w:embedBoldItalic r:id="rId5" w:fontKey="{30CBDFC1-C9AD-4EAD-BFAC-A800F8885ABD}"/>
  </w:font>
  <w:font w:name="Calibri">
    <w:panose1 w:val="020F0502020204030204"/>
    <w:charset w:val="CC"/>
    <w:family w:val="swiss"/>
    <w:pitch w:val="variable"/>
    <w:sig w:usb0="E00002FF" w:usb1="4000ACFF" w:usb2="00000001" w:usb3="00000000" w:csb0="0000019F" w:csb1="00000000"/>
    <w:embedRegular r:id="rId6" w:fontKey="{0052635E-572F-46F2-B09B-702E556CE402}"/>
  </w:font>
  <w:font w:name="Cambria Math">
    <w:panose1 w:val="02040503050406030204"/>
    <w:charset w:val="CC"/>
    <w:family w:val="roman"/>
    <w:pitch w:val="variable"/>
    <w:sig w:usb0="E00002FF" w:usb1="420024FF" w:usb2="00000000" w:usb3="00000000" w:csb0="0000019F" w:csb1="00000000"/>
    <w:embedRegular r:id="rId7" w:fontKey="{3D8C4C29-6A6C-4E34-809B-6BF630475112}"/>
    <w:embedItalic r:id="rId8" w:fontKey="{605DFDF1-EC17-45E3-913A-873411C506A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499" w:type="dxa"/>
      <w:tblInd w:w="45" w:type="dxa"/>
      <w:tblLayout w:type="fixed"/>
      <w:tblCellMar>
        <w:left w:w="31" w:type="dxa"/>
        <w:right w:w="31" w:type="dxa"/>
      </w:tblCellMar>
      <w:tblLook w:val="0000" w:firstRow="0" w:lastRow="0" w:firstColumn="0" w:lastColumn="0" w:noHBand="0" w:noVBand="0"/>
    </w:tblPr>
    <w:tblGrid>
      <w:gridCol w:w="568"/>
      <w:gridCol w:w="569"/>
      <w:gridCol w:w="569"/>
      <w:gridCol w:w="569"/>
      <w:gridCol w:w="853"/>
      <w:gridCol w:w="569"/>
      <w:gridCol w:w="6254"/>
      <w:gridCol w:w="548"/>
    </w:tblGrid>
    <w:tr w:rsidR="00886A17" w:rsidRPr="00FB428C">
      <w:trPr>
        <w:cantSplit/>
        <w:trHeight w:hRule="exact" w:val="282"/>
      </w:trPr>
      <w:tc>
        <w:tcPr>
          <w:tcW w:w="568" w:type="dxa"/>
          <w:tcBorders>
            <w:top w:val="single" w:sz="12" w:space="0" w:color="auto"/>
            <w:bottom w:val="single" w:sz="6" w:space="0" w:color="auto"/>
            <w:right w:val="single" w:sz="6" w:space="0" w:color="auto"/>
          </w:tcBorders>
        </w:tcPr>
        <w:p w:rsidR="00886A17" w:rsidRPr="00776933" w:rsidRDefault="00886A17">
          <w:pPr>
            <w:widowControl/>
            <w:rPr>
              <w:rFonts w:ascii="Arial" w:hAnsi="Arial" w:cs="Arial"/>
              <w:lang w:val="en-US"/>
            </w:rPr>
          </w:pPr>
        </w:p>
      </w:tc>
      <w:tc>
        <w:tcPr>
          <w:tcW w:w="569" w:type="dxa"/>
          <w:tcBorders>
            <w:top w:val="single" w:sz="12" w:space="0" w:color="auto"/>
            <w:left w:val="single" w:sz="6" w:space="0" w:color="auto"/>
            <w:bottom w:val="single" w:sz="6" w:space="0" w:color="auto"/>
            <w:right w:val="single" w:sz="6" w:space="0" w:color="auto"/>
          </w:tcBorders>
        </w:tcPr>
        <w:p w:rsidR="00886A17" w:rsidRPr="00776933" w:rsidRDefault="00886A17">
          <w:pPr>
            <w:widowControl/>
            <w:rPr>
              <w:rFonts w:ascii="Arial" w:hAnsi="Arial" w:cs="Arial"/>
              <w:lang w:val="en-US"/>
            </w:rPr>
          </w:pPr>
        </w:p>
      </w:tc>
      <w:tc>
        <w:tcPr>
          <w:tcW w:w="569" w:type="dxa"/>
          <w:tcBorders>
            <w:top w:val="single" w:sz="12" w:space="0" w:color="auto"/>
            <w:left w:val="single" w:sz="6" w:space="0" w:color="auto"/>
            <w:bottom w:val="single" w:sz="6" w:space="0" w:color="auto"/>
            <w:right w:val="single" w:sz="6" w:space="0" w:color="auto"/>
          </w:tcBorders>
        </w:tcPr>
        <w:p w:rsidR="00886A17" w:rsidRPr="00776933" w:rsidRDefault="00886A17">
          <w:pPr>
            <w:widowControl/>
            <w:rPr>
              <w:rFonts w:ascii="Arial" w:hAnsi="Arial" w:cs="Arial"/>
              <w:lang w:val="en-US"/>
            </w:rPr>
          </w:pPr>
        </w:p>
      </w:tc>
      <w:tc>
        <w:tcPr>
          <w:tcW w:w="569" w:type="dxa"/>
          <w:tcBorders>
            <w:top w:val="single" w:sz="12" w:space="0" w:color="auto"/>
            <w:left w:val="single" w:sz="6" w:space="0" w:color="auto"/>
            <w:bottom w:val="single" w:sz="6" w:space="0" w:color="auto"/>
            <w:right w:val="single" w:sz="6" w:space="0" w:color="auto"/>
          </w:tcBorders>
        </w:tcPr>
        <w:p w:rsidR="00886A17" w:rsidRPr="00776933" w:rsidRDefault="00886A17">
          <w:pPr>
            <w:widowControl/>
            <w:rPr>
              <w:rFonts w:ascii="Arial" w:hAnsi="Arial" w:cs="Arial"/>
              <w:lang w:val="en-US"/>
            </w:rPr>
          </w:pPr>
        </w:p>
      </w:tc>
      <w:tc>
        <w:tcPr>
          <w:tcW w:w="853" w:type="dxa"/>
          <w:tcBorders>
            <w:top w:val="single" w:sz="12" w:space="0" w:color="auto"/>
            <w:left w:val="single" w:sz="6" w:space="0" w:color="auto"/>
            <w:bottom w:val="single" w:sz="6" w:space="0" w:color="auto"/>
            <w:right w:val="single" w:sz="6" w:space="0" w:color="auto"/>
          </w:tcBorders>
        </w:tcPr>
        <w:p w:rsidR="00886A17" w:rsidRPr="00776933" w:rsidRDefault="00886A17">
          <w:pPr>
            <w:widowControl/>
            <w:rPr>
              <w:rFonts w:ascii="Arial" w:hAnsi="Arial" w:cs="Arial"/>
              <w:lang w:val="en-US"/>
            </w:rPr>
          </w:pPr>
        </w:p>
      </w:tc>
      <w:tc>
        <w:tcPr>
          <w:tcW w:w="569" w:type="dxa"/>
          <w:tcBorders>
            <w:top w:val="single" w:sz="12" w:space="0" w:color="auto"/>
            <w:left w:val="single" w:sz="6" w:space="0" w:color="auto"/>
            <w:bottom w:val="single" w:sz="6" w:space="0" w:color="auto"/>
          </w:tcBorders>
        </w:tcPr>
        <w:p w:rsidR="00886A17" w:rsidRPr="00776933" w:rsidRDefault="00886A17">
          <w:pPr>
            <w:widowControl/>
            <w:rPr>
              <w:rFonts w:ascii="Arial" w:hAnsi="Arial" w:cs="Arial"/>
              <w:lang w:val="en-US"/>
            </w:rPr>
          </w:pPr>
        </w:p>
      </w:tc>
      <w:tc>
        <w:tcPr>
          <w:tcW w:w="6254" w:type="dxa"/>
          <w:vMerge w:val="restart"/>
          <w:tcBorders>
            <w:top w:val="single" w:sz="12" w:space="0" w:color="auto"/>
            <w:left w:val="single" w:sz="12" w:space="0" w:color="auto"/>
            <w:right w:val="single" w:sz="12" w:space="0" w:color="auto"/>
          </w:tcBorders>
          <w:vAlign w:val="center"/>
        </w:tcPr>
        <w:p w:rsidR="00886A17" w:rsidRPr="00776933" w:rsidRDefault="00886A17" w:rsidP="00364DAE">
          <w:pPr>
            <w:jc w:val="center"/>
            <w:rPr>
              <w:rFonts w:ascii="Arial" w:hAnsi="Arial" w:cs="Arial"/>
              <w:sz w:val="36"/>
              <w:szCs w:val="36"/>
            </w:rPr>
          </w:pPr>
          <w:r w:rsidRPr="00E72B11">
            <w:rPr>
              <w:rFonts w:ascii="Arial" w:hAnsi="Arial" w:cs="Arial"/>
              <w:sz w:val="28"/>
              <w:szCs w:val="28"/>
            </w:rPr>
            <w:t>АПТ</w:t>
          </w:r>
          <w:proofErr w:type="gramStart"/>
          <w:r w:rsidRPr="00776933">
            <w:rPr>
              <w:rFonts w:ascii="Arial" w:hAnsi="Arial" w:cs="Arial"/>
              <w:sz w:val="28"/>
              <w:szCs w:val="28"/>
            </w:rPr>
            <w:t>.</w:t>
          </w:r>
          <w:r w:rsidR="00364DAE">
            <w:rPr>
              <w:rFonts w:ascii="Arial" w:hAnsi="Arial" w:cs="Arial"/>
              <w:sz w:val="28"/>
              <w:szCs w:val="28"/>
            </w:rPr>
            <w:t>О</w:t>
          </w:r>
          <w:proofErr w:type="gramEnd"/>
          <w:r w:rsidR="00364DAE">
            <w:rPr>
              <w:rFonts w:ascii="Arial" w:hAnsi="Arial" w:cs="Arial"/>
              <w:sz w:val="28"/>
              <w:szCs w:val="28"/>
            </w:rPr>
            <w:t>Д</w:t>
          </w:r>
        </w:p>
      </w:tc>
      <w:tc>
        <w:tcPr>
          <w:tcW w:w="548" w:type="dxa"/>
          <w:tcBorders>
            <w:top w:val="single" w:sz="12" w:space="0" w:color="auto"/>
            <w:left w:val="nil"/>
          </w:tcBorders>
          <w:vAlign w:val="center"/>
        </w:tcPr>
        <w:p w:rsidR="00886A17" w:rsidRPr="00776933" w:rsidRDefault="00886A17" w:rsidP="008F7759">
          <w:pPr>
            <w:rPr>
              <w:rFonts w:ascii="Arial" w:hAnsi="Arial" w:cs="Arial"/>
              <w:sz w:val="22"/>
              <w:szCs w:val="22"/>
            </w:rPr>
          </w:pPr>
          <w:r w:rsidRPr="00776933">
            <w:rPr>
              <w:rFonts w:ascii="Arial" w:hAnsi="Arial" w:cs="Arial"/>
              <w:sz w:val="22"/>
              <w:szCs w:val="22"/>
            </w:rPr>
            <w:t>Лист</w:t>
          </w:r>
        </w:p>
      </w:tc>
    </w:tr>
    <w:tr w:rsidR="00886A17" w:rsidRPr="00FB428C">
      <w:trPr>
        <w:cantSplit/>
        <w:trHeight w:hRule="exact" w:val="282"/>
      </w:trPr>
      <w:tc>
        <w:tcPr>
          <w:tcW w:w="568" w:type="dxa"/>
          <w:tcBorders>
            <w:top w:val="single" w:sz="6" w:space="0" w:color="auto"/>
            <w:right w:val="single" w:sz="6" w:space="0" w:color="auto"/>
          </w:tcBorders>
        </w:tcPr>
        <w:p w:rsidR="00886A17" w:rsidRPr="00776933" w:rsidRDefault="00886A17">
          <w:pPr>
            <w:widowControl/>
            <w:rPr>
              <w:rFonts w:ascii="Arial" w:hAnsi="Arial" w:cs="Arial"/>
              <w:lang w:val="en-US"/>
            </w:rPr>
          </w:pPr>
        </w:p>
      </w:tc>
      <w:tc>
        <w:tcPr>
          <w:tcW w:w="569" w:type="dxa"/>
          <w:tcBorders>
            <w:top w:val="single" w:sz="6" w:space="0" w:color="auto"/>
            <w:left w:val="single" w:sz="6" w:space="0" w:color="auto"/>
            <w:right w:val="single" w:sz="6" w:space="0" w:color="auto"/>
          </w:tcBorders>
        </w:tcPr>
        <w:p w:rsidR="00886A17" w:rsidRPr="00776933" w:rsidRDefault="00886A17">
          <w:pPr>
            <w:widowControl/>
            <w:rPr>
              <w:rFonts w:ascii="Arial" w:hAnsi="Arial" w:cs="Arial"/>
              <w:lang w:val="en-US"/>
            </w:rPr>
          </w:pPr>
        </w:p>
      </w:tc>
      <w:tc>
        <w:tcPr>
          <w:tcW w:w="569" w:type="dxa"/>
          <w:tcBorders>
            <w:top w:val="single" w:sz="6" w:space="0" w:color="auto"/>
            <w:left w:val="single" w:sz="6" w:space="0" w:color="auto"/>
            <w:right w:val="single" w:sz="6" w:space="0" w:color="auto"/>
          </w:tcBorders>
        </w:tcPr>
        <w:p w:rsidR="00886A17" w:rsidRPr="00776933" w:rsidRDefault="00886A17">
          <w:pPr>
            <w:widowControl/>
            <w:rPr>
              <w:rFonts w:ascii="Arial" w:hAnsi="Arial" w:cs="Arial"/>
              <w:lang w:val="en-US"/>
            </w:rPr>
          </w:pPr>
        </w:p>
      </w:tc>
      <w:tc>
        <w:tcPr>
          <w:tcW w:w="569" w:type="dxa"/>
          <w:tcBorders>
            <w:top w:val="single" w:sz="6" w:space="0" w:color="auto"/>
            <w:left w:val="single" w:sz="6" w:space="0" w:color="auto"/>
            <w:right w:val="single" w:sz="6" w:space="0" w:color="auto"/>
          </w:tcBorders>
        </w:tcPr>
        <w:p w:rsidR="00886A17" w:rsidRPr="00776933" w:rsidRDefault="00886A17">
          <w:pPr>
            <w:widowControl/>
            <w:rPr>
              <w:rFonts w:ascii="Arial" w:hAnsi="Arial" w:cs="Arial"/>
              <w:lang w:val="en-US"/>
            </w:rPr>
          </w:pPr>
        </w:p>
      </w:tc>
      <w:tc>
        <w:tcPr>
          <w:tcW w:w="853" w:type="dxa"/>
          <w:tcBorders>
            <w:top w:val="single" w:sz="6" w:space="0" w:color="auto"/>
            <w:left w:val="single" w:sz="6" w:space="0" w:color="auto"/>
            <w:right w:val="single" w:sz="6" w:space="0" w:color="auto"/>
          </w:tcBorders>
        </w:tcPr>
        <w:p w:rsidR="00886A17" w:rsidRPr="00776933" w:rsidRDefault="00886A17">
          <w:pPr>
            <w:widowControl/>
            <w:rPr>
              <w:rFonts w:ascii="Arial" w:hAnsi="Arial" w:cs="Arial"/>
              <w:lang w:val="en-US"/>
            </w:rPr>
          </w:pPr>
        </w:p>
      </w:tc>
      <w:tc>
        <w:tcPr>
          <w:tcW w:w="569" w:type="dxa"/>
          <w:tcBorders>
            <w:top w:val="single" w:sz="6" w:space="0" w:color="auto"/>
            <w:left w:val="single" w:sz="6" w:space="0" w:color="auto"/>
          </w:tcBorders>
        </w:tcPr>
        <w:p w:rsidR="00886A17" w:rsidRPr="00776933" w:rsidRDefault="00886A17">
          <w:pPr>
            <w:widowControl/>
            <w:rPr>
              <w:rFonts w:ascii="Arial" w:hAnsi="Arial" w:cs="Arial"/>
              <w:lang w:val="en-US"/>
            </w:rPr>
          </w:pPr>
        </w:p>
      </w:tc>
      <w:tc>
        <w:tcPr>
          <w:tcW w:w="6254" w:type="dxa"/>
          <w:vMerge/>
          <w:tcBorders>
            <w:left w:val="single" w:sz="12" w:space="0" w:color="auto"/>
            <w:right w:val="single" w:sz="12" w:space="0" w:color="auto"/>
          </w:tcBorders>
        </w:tcPr>
        <w:p w:rsidR="00886A17" w:rsidRPr="00776933" w:rsidRDefault="00886A17">
          <w:pPr>
            <w:widowControl/>
            <w:jc w:val="center"/>
            <w:rPr>
              <w:rFonts w:ascii="Arial" w:hAnsi="Arial" w:cs="Arial"/>
              <w:sz w:val="28"/>
              <w:lang w:val="en-US"/>
            </w:rPr>
          </w:pPr>
        </w:p>
      </w:tc>
      <w:tc>
        <w:tcPr>
          <w:tcW w:w="548" w:type="dxa"/>
          <w:vMerge w:val="restart"/>
          <w:tcBorders>
            <w:top w:val="single" w:sz="6" w:space="0" w:color="auto"/>
            <w:left w:val="nil"/>
          </w:tcBorders>
          <w:vAlign w:val="center"/>
        </w:tcPr>
        <w:p w:rsidR="00886A17" w:rsidRPr="00776933" w:rsidRDefault="004402AC" w:rsidP="003F7392">
          <w:pPr>
            <w:jc w:val="center"/>
            <w:rPr>
              <w:rFonts w:ascii="Arial" w:hAnsi="Arial" w:cs="Arial"/>
              <w:sz w:val="22"/>
              <w:szCs w:val="22"/>
            </w:rPr>
          </w:pPr>
          <w:r>
            <w:rPr>
              <w:rStyle w:val="a7"/>
              <w:rFonts w:ascii="Arial" w:hAnsi="Arial" w:cs="Arial"/>
            </w:rPr>
            <w:t>1</w:t>
          </w:r>
          <w:r w:rsidR="00886A17" w:rsidRPr="00776933">
            <w:rPr>
              <w:rStyle w:val="a7"/>
              <w:rFonts w:ascii="Arial" w:hAnsi="Arial" w:cs="Arial"/>
            </w:rPr>
            <w:t>.</w:t>
          </w:r>
          <w:r w:rsidR="00886A17" w:rsidRPr="00776933">
            <w:rPr>
              <w:rStyle w:val="a7"/>
              <w:rFonts w:ascii="Arial" w:hAnsi="Arial" w:cs="Arial"/>
            </w:rPr>
            <w:fldChar w:fldCharType="begin"/>
          </w:r>
          <w:r w:rsidR="00886A17" w:rsidRPr="00776933">
            <w:rPr>
              <w:rStyle w:val="a7"/>
              <w:rFonts w:ascii="Arial" w:hAnsi="Arial" w:cs="Arial"/>
            </w:rPr>
            <w:instrText xml:space="preserve"> PAGE </w:instrText>
          </w:r>
          <w:r w:rsidR="00886A17" w:rsidRPr="00776933">
            <w:rPr>
              <w:rStyle w:val="a7"/>
              <w:rFonts w:ascii="Arial" w:hAnsi="Arial" w:cs="Arial"/>
            </w:rPr>
            <w:fldChar w:fldCharType="separate"/>
          </w:r>
          <w:r w:rsidR="0078456F">
            <w:rPr>
              <w:rStyle w:val="a7"/>
              <w:rFonts w:ascii="Arial" w:hAnsi="Arial" w:cs="Arial"/>
              <w:noProof/>
            </w:rPr>
            <w:t>12</w:t>
          </w:r>
          <w:r w:rsidR="00886A17" w:rsidRPr="00776933">
            <w:rPr>
              <w:rStyle w:val="a7"/>
              <w:rFonts w:ascii="Arial" w:hAnsi="Arial" w:cs="Arial"/>
            </w:rPr>
            <w:fldChar w:fldCharType="end"/>
          </w:r>
        </w:p>
      </w:tc>
    </w:tr>
    <w:tr w:rsidR="00886A17" w:rsidRPr="00FB428C">
      <w:trPr>
        <w:cantSplit/>
        <w:trHeight w:hRule="exact" w:val="282"/>
      </w:trPr>
      <w:tc>
        <w:tcPr>
          <w:tcW w:w="568" w:type="dxa"/>
          <w:tcBorders>
            <w:top w:val="single" w:sz="12" w:space="0" w:color="auto"/>
            <w:right w:val="single" w:sz="6" w:space="0" w:color="auto"/>
          </w:tcBorders>
          <w:vAlign w:val="center"/>
        </w:tcPr>
        <w:p w:rsidR="00886A17" w:rsidRPr="00776933" w:rsidRDefault="00886A17" w:rsidP="00776933">
          <w:pPr>
            <w:ind w:left="-57" w:right="-57"/>
            <w:jc w:val="center"/>
            <w:rPr>
              <w:rFonts w:ascii="Arial" w:hAnsi="Arial" w:cs="Arial"/>
              <w:sz w:val="18"/>
              <w:szCs w:val="18"/>
            </w:rPr>
          </w:pPr>
          <w:r w:rsidRPr="00776933">
            <w:rPr>
              <w:rFonts w:ascii="Arial" w:hAnsi="Arial" w:cs="Arial"/>
              <w:sz w:val="18"/>
              <w:szCs w:val="18"/>
            </w:rPr>
            <w:t>Изм.</w:t>
          </w:r>
        </w:p>
      </w:tc>
      <w:tc>
        <w:tcPr>
          <w:tcW w:w="569" w:type="dxa"/>
          <w:tcBorders>
            <w:top w:val="single" w:sz="12" w:space="0" w:color="auto"/>
            <w:left w:val="single" w:sz="6" w:space="0" w:color="auto"/>
            <w:right w:val="single" w:sz="6" w:space="0" w:color="auto"/>
          </w:tcBorders>
          <w:vAlign w:val="center"/>
        </w:tcPr>
        <w:p w:rsidR="00886A17" w:rsidRPr="00776933" w:rsidRDefault="00886A17" w:rsidP="00776933">
          <w:pPr>
            <w:ind w:left="-57" w:right="-57"/>
            <w:jc w:val="center"/>
            <w:rPr>
              <w:rFonts w:ascii="Arial" w:hAnsi="Arial" w:cs="Arial"/>
              <w:sz w:val="18"/>
              <w:szCs w:val="18"/>
            </w:rPr>
          </w:pPr>
          <w:proofErr w:type="spellStart"/>
          <w:r w:rsidRPr="00776933">
            <w:rPr>
              <w:rFonts w:ascii="Arial" w:hAnsi="Arial" w:cs="Arial"/>
              <w:sz w:val="18"/>
              <w:szCs w:val="18"/>
            </w:rPr>
            <w:t>Кол</w:t>
          </w:r>
          <w:proofErr w:type="gramStart"/>
          <w:r w:rsidRPr="00776933">
            <w:rPr>
              <w:rFonts w:ascii="Arial" w:hAnsi="Arial" w:cs="Arial"/>
              <w:sz w:val="18"/>
              <w:szCs w:val="18"/>
            </w:rPr>
            <w:t>.у</w:t>
          </w:r>
          <w:proofErr w:type="gramEnd"/>
          <w:r w:rsidRPr="00776933">
            <w:rPr>
              <w:rFonts w:ascii="Arial" w:hAnsi="Arial" w:cs="Arial"/>
              <w:sz w:val="18"/>
              <w:szCs w:val="18"/>
            </w:rPr>
            <w:t>ч</w:t>
          </w:r>
          <w:proofErr w:type="spellEnd"/>
        </w:p>
      </w:tc>
      <w:tc>
        <w:tcPr>
          <w:tcW w:w="569" w:type="dxa"/>
          <w:tcBorders>
            <w:top w:val="single" w:sz="12" w:space="0" w:color="auto"/>
            <w:left w:val="single" w:sz="6" w:space="0" w:color="auto"/>
            <w:right w:val="single" w:sz="6" w:space="0" w:color="auto"/>
          </w:tcBorders>
          <w:vAlign w:val="center"/>
        </w:tcPr>
        <w:p w:rsidR="00886A17" w:rsidRPr="00776933" w:rsidRDefault="00886A17" w:rsidP="00776933">
          <w:pPr>
            <w:ind w:left="-57" w:right="-57"/>
            <w:jc w:val="center"/>
            <w:rPr>
              <w:rFonts w:ascii="Arial" w:hAnsi="Arial" w:cs="Arial"/>
              <w:sz w:val="18"/>
              <w:szCs w:val="18"/>
            </w:rPr>
          </w:pPr>
          <w:r w:rsidRPr="00776933">
            <w:rPr>
              <w:rFonts w:ascii="Arial" w:hAnsi="Arial" w:cs="Arial"/>
              <w:sz w:val="18"/>
              <w:szCs w:val="18"/>
            </w:rPr>
            <w:t>Лист</w:t>
          </w:r>
        </w:p>
      </w:tc>
      <w:tc>
        <w:tcPr>
          <w:tcW w:w="569" w:type="dxa"/>
          <w:tcBorders>
            <w:top w:val="single" w:sz="12" w:space="0" w:color="auto"/>
            <w:left w:val="single" w:sz="6" w:space="0" w:color="auto"/>
            <w:right w:val="single" w:sz="6" w:space="0" w:color="auto"/>
          </w:tcBorders>
          <w:vAlign w:val="center"/>
        </w:tcPr>
        <w:p w:rsidR="00886A17" w:rsidRPr="00776933" w:rsidRDefault="00886A17" w:rsidP="00776933">
          <w:pPr>
            <w:ind w:left="-57" w:right="-57"/>
            <w:jc w:val="center"/>
            <w:rPr>
              <w:rFonts w:ascii="Arial" w:hAnsi="Arial" w:cs="Arial"/>
              <w:sz w:val="18"/>
              <w:szCs w:val="18"/>
            </w:rPr>
          </w:pPr>
          <w:r w:rsidRPr="00776933">
            <w:rPr>
              <w:rFonts w:ascii="Arial" w:hAnsi="Arial" w:cs="Arial"/>
              <w:sz w:val="18"/>
              <w:szCs w:val="18"/>
            </w:rPr>
            <w:t>№док</w:t>
          </w:r>
        </w:p>
      </w:tc>
      <w:tc>
        <w:tcPr>
          <w:tcW w:w="853" w:type="dxa"/>
          <w:tcBorders>
            <w:top w:val="single" w:sz="12" w:space="0" w:color="auto"/>
            <w:left w:val="single" w:sz="6" w:space="0" w:color="auto"/>
            <w:right w:val="single" w:sz="6" w:space="0" w:color="auto"/>
          </w:tcBorders>
          <w:vAlign w:val="center"/>
        </w:tcPr>
        <w:p w:rsidR="00886A17" w:rsidRPr="00776933" w:rsidRDefault="00886A17" w:rsidP="00776933">
          <w:pPr>
            <w:ind w:left="-57" w:right="-57"/>
            <w:jc w:val="center"/>
            <w:rPr>
              <w:rFonts w:ascii="Arial" w:hAnsi="Arial" w:cs="Arial"/>
              <w:sz w:val="18"/>
              <w:szCs w:val="18"/>
            </w:rPr>
          </w:pPr>
          <w:r w:rsidRPr="00776933">
            <w:rPr>
              <w:rFonts w:ascii="Arial" w:hAnsi="Arial" w:cs="Arial"/>
              <w:sz w:val="18"/>
              <w:szCs w:val="18"/>
            </w:rPr>
            <w:t>Подп.</w:t>
          </w:r>
        </w:p>
      </w:tc>
      <w:tc>
        <w:tcPr>
          <w:tcW w:w="569" w:type="dxa"/>
          <w:tcBorders>
            <w:top w:val="single" w:sz="12" w:space="0" w:color="auto"/>
            <w:left w:val="single" w:sz="6" w:space="0" w:color="auto"/>
            <w:right w:val="single" w:sz="12" w:space="0" w:color="auto"/>
          </w:tcBorders>
          <w:vAlign w:val="center"/>
        </w:tcPr>
        <w:p w:rsidR="00886A17" w:rsidRPr="00776933" w:rsidRDefault="00886A17" w:rsidP="00776933">
          <w:pPr>
            <w:ind w:left="-57" w:right="-57"/>
            <w:jc w:val="center"/>
            <w:rPr>
              <w:rFonts w:ascii="Arial" w:hAnsi="Arial" w:cs="Arial"/>
              <w:sz w:val="18"/>
              <w:szCs w:val="18"/>
            </w:rPr>
          </w:pPr>
          <w:r w:rsidRPr="00776933">
            <w:rPr>
              <w:rFonts w:ascii="Arial" w:hAnsi="Arial" w:cs="Arial"/>
              <w:sz w:val="18"/>
              <w:szCs w:val="18"/>
            </w:rPr>
            <w:t>Дата</w:t>
          </w:r>
        </w:p>
      </w:tc>
      <w:tc>
        <w:tcPr>
          <w:tcW w:w="6254" w:type="dxa"/>
          <w:vMerge/>
          <w:tcBorders>
            <w:left w:val="nil"/>
            <w:right w:val="single" w:sz="12" w:space="0" w:color="auto"/>
          </w:tcBorders>
        </w:tcPr>
        <w:p w:rsidR="00886A17" w:rsidRPr="00776933" w:rsidRDefault="00886A17">
          <w:pPr>
            <w:widowControl/>
            <w:jc w:val="center"/>
            <w:rPr>
              <w:rFonts w:ascii="Arial" w:hAnsi="Arial" w:cs="Arial"/>
              <w:sz w:val="28"/>
            </w:rPr>
          </w:pPr>
        </w:p>
      </w:tc>
      <w:tc>
        <w:tcPr>
          <w:tcW w:w="548" w:type="dxa"/>
          <w:vMerge/>
          <w:tcBorders>
            <w:left w:val="nil"/>
          </w:tcBorders>
        </w:tcPr>
        <w:p w:rsidR="00886A17" w:rsidRPr="00776933" w:rsidRDefault="00886A17" w:rsidP="008F7759">
          <w:pPr>
            <w:rPr>
              <w:rFonts w:ascii="Arial" w:hAnsi="Arial" w:cs="Arial"/>
            </w:rPr>
          </w:pPr>
        </w:p>
      </w:tc>
    </w:tr>
  </w:tbl>
  <w:p w:rsidR="00886A17" w:rsidRPr="00FB428C" w:rsidRDefault="00886A17">
    <w:pPr>
      <w:widowControl/>
      <w:tabs>
        <w:tab w:val="left" w:pos="-1843"/>
        <w:tab w:val="left" w:pos="6096"/>
        <w:tab w:val="left" w:pos="8505"/>
        <w:tab w:val="left" w:pos="10690"/>
      </w:tabs>
      <w:spacing w:before="60"/>
      <w:rPr>
        <w:rFonts w:ascii="GOST_type_A" w:hAnsi="GOST_type_A"/>
        <w:i/>
        <w:sz w:val="16"/>
      </w:rPr>
    </w:pPr>
  </w:p>
  <w:p w:rsidR="00886A17" w:rsidRPr="00FB428C" w:rsidRDefault="00886A17">
    <w:pPr>
      <w:widowControl/>
      <w:tabs>
        <w:tab w:val="left" w:pos="-1843"/>
        <w:tab w:val="left" w:pos="6096"/>
        <w:tab w:val="left" w:pos="8505"/>
        <w:tab w:val="left" w:pos="10690"/>
      </w:tabs>
      <w:spacing w:before="60"/>
      <w:rPr>
        <w:rFonts w:ascii="GOST_type_A" w:hAnsi="GOST_type_A"/>
        <w:i/>
        <w:sz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2520" w:type="dxa"/>
      <w:tblInd w:w="45" w:type="dxa"/>
      <w:tblLayout w:type="fixed"/>
      <w:tblCellMar>
        <w:left w:w="31" w:type="dxa"/>
        <w:right w:w="31" w:type="dxa"/>
      </w:tblCellMar>
      <w:tblLook w:val="0000" w:firstRow="0" w:lastRow="0" w:firstColumn="0" w:lastColumn="0" w:noHBand="0" w:noVBand="0"/>
    </w:tblPr>
    <w:tblGrid>
      <w:gridCol w:w="553"/>
      <w:gridCol w:w="6"/>
      <w:gridCol w:w="562"/>
      <w:gridCol w:w="568"/>
      <w:gridCol w:w="564"/>
      <w:gridCol w:w="846"/>
      <w:gridCol w:w="564"/>
      <w:gridCol w:w="3939"/>
      <w:gridCol w:w="969"/>
      <w:gridCol w:w="926"/>
      <w:gridCol w:w="979"/>
      <w:gridCol w:w="51"/>
      <w:gridCol w:w="971"/>
      <w:gridCol w:w="1022"/>
    </w:tblGrid>
    <w:tr w:rsidR="00886A17" w:rsidRPr="00D40F39" w:rsidTr="00E04BD1">
      <w:trPr>
        <w:gridAfter w:val="2"/>
        <w:wAfter w:w="1993" w:type="dxa"/>
        <w:cantSplit/>
        <w:trHeight w:hRule="exact" w:val="284"/>
      </w:trPr>
      <w:tc>
        <w:tcPr>
          <w:tcW w:w="559" w:type="dxa"/>
          <w:gridSpan w:val="2"/>
          <w:tcBorders>
            <w:top w:val="single" w:sz="12" w:space="0" w:color="auto"/>
            <w:right w:val="single" w:sz="12" w:space="0" w:color="auto"/>
          </w:tcBorders>
        </w:tcPr>
        <w:p w:rsidR="00886A17" w:rsidRPr="00D40F39" w:rsidRDefault="00886A17" w:rsidP="00CE6F7E">
          <w:pPr>
            <w:jc w:val="center"/>
            <w:rPr>
              <w:rFonts w:ascii="Arial" w:hAnsi="Arial" w:cs="Arial"/>
            </w:rPr>
          </w:pPr>
        </w:p>
      </w:tc>
      <w:tc>
        <w:tcPr>
          <w:tcW w:w="562" w:type="dxa"/>
          <w:tcBorders>
            <w:top w:val="single" w:sz="12" w:space="0" w:color="auto"/>
            <w:left w:val="single" w:sz="12" w:space="0" w:color="auto"/>
            <w:right w:val="single" w:sz="12" w:space="0" w:color="auto"/>
          </w:tcBorders>
        </w:tcPr>
        <w:p w:rsidR="00886A17" w:rsidRPr="00D40F39" w:rsidRDefault="00886A17" w:rsidP="00CE6F7E">
          <w:pPr>
            <w:jc w:val="center"/>
            <w:rPr>
              <w:rFonts w:ascii="Arial" w:hAnsi="Arial" w:cs="Arial"/>
            </w:rPr>
          </w:pPr>
        </w:p>
      </w:tc>
      <w:tc>
        <w:tcPr>
          <w:tcW w:w="568" w:type="dxa"/>
          <w:tcBorders>
            <w:top w:val="single" w:sz="12" w:space="0" w:color="auto"/>
            <w:left w:val="single" w:sz="12" w:space="0" w:color="auto"/>
            <w:bottom w:val="single" w:sz="12" w:space="0" w:color="auto"/>
            <w:right w:val="single" w:sz="12" w:space="0" w:color="auto"/>
          </w:tcBorders>
        </w:tcPr>
        <w:p w:rsidR="00886A17" w:rsidRPr="00D40F39" w:rsidRDefault="00886A17" w:rsidP="00CE6F7E">
          <w:pPr>
            <w:jc w:val="center"/>
            <w:rPr>
              <w:rFonts w:ascii="Arial" w:hAnsi="Arial" w:cs="Arial"/>
            </w:rPr>
          </w:pPr>
        </w:p>
      </w:tc>
      <w:tc>
        <w:tcPr>
          <w:tcW w:w="564" w:type="dxa"/>
          <w:tcBorders>
            <w:top w:val="single" w:sz="12" w:space="0" w:color="auto"/>
            <w:left w:val="single" w:sz="12" w:space="0" w:color="auto"/>
            <w:bottom w:val="single" w:sz="12" w:space="0" w:color="auto"/>
            <w:right w:val="single" w:sz="12" w:space="0" w:color="auto"/>
          </w:tcBorders>
        </w:tcPr>
        <w:p w:rsidR="00886A17" w:rsidRPr="00D40F39" w:rsidRDefault="00886A17" w:rsidP="00CE6F7E">
          <w:pPr>
            <w:jc w:val="center"/>
            <w:rPr>
              <w:rFonts w:ascii="Arial" w:hAnsi="Arial" w:cs="Arial"/>
            </w:rPr>
          </w:pPr>
        </w:p>
      </w:tc>
      <w:tc>
        <w:tcPr>
          <w:tcW w:w="846" w:type="dxa"/>
          <w:tcBorders>
            <w:top w:val="single" w:sz="12" w:space="0" w:color="auto"/>
            <w:left w:val="single" w:sz="12" w:space="0" w:color="auto"/>
            <w:right w:val="single" w:sz="12" w:space="0" w:color="auto"/>
          </w:tcBorders>
        </w:tcPr>
        <w:p w:rsidR="00886A17" w:rsidRPr="00D40F39" w:rsidRDefault="00886A17" w:rsidP="00CE6F7E">
          <w:pPr>
            <w:jc w:val="center"/>
            <w:rPr>
              <w:rFonts w:ascii="Arial" w:hAnsi="Arial" w:cs="Arial"/>
            </w:rPr>
          </w:pPr>
        </w:p>
      </w:tc>
      <w:tc>
        <w:tcPr>
          <w:tcW w:w="564" w:type="dxa"/>
          <w:tcBorders>
            <w:top w:val="single" w:sz="12" w:space="0" w:color="auto"/>
            <w:left w:val="single" w:sz="12" w:space="0" w:color="auto"/>
          </w:tcBorders>
        </w:tcPr>
        <w:p w:rsidR="00886A17" w:rsidRPr="00D40F39" w:rsidRDefault="00886A17" w:rsidP="00CE6F7E">
          <w:pPr>
            <w:jc w:val="center"/>
            <w:rPr>
              <w:rFonts w:ascii="Arial" w:hAnsi="Arial" w:cs="Arial"/>
            </w:rPr>
          </w:pPr>
        </w:p>
      </w:tc>
      <w:tc>
        <w:tcPr>
          <w:tcW w:w="6864" w:type="dxa"/>
          <w:gridSpan w:val="5"/>
          <w:vMerge w:val="restart"/>
          <w:tcBorders>
            <w:top w:val="single" w:sz="12" w:space="0" w:color="auto"/>
            <w:left w:val="single" w:sz="12" w:space="0" w:color="auto"/>
          </w:tcBorders>
          <w:vAlign w:val="center"/>
        </w:tcPr>
        <w:p w:rsidR="00886A17" w:rsidRPr="00E04BD1" w:rsidRDefault="00364DAE" w:rsidP="00776933">
          <w:pPr>
            <w:spacing w:before="240" w:after="240"/>
            <w:jc w:val="center"/>
            <w:rPr>
              <w:rFonts w:ascii="Arial" w:hAnsi="Arial" w:cs="Arial"/>
              <w:sz w:val="28"/>
              <w:szCs w:val="28"/>
            </w:rPr>
          </w:pPr>
          <w:r>
            <w:rPr>
              <w:rFonts w:ascii="Arial" w:hAnsi="Arial" w:cs="Arial"/>
              <w:sz w:val="28"/>
              <w:szCs w:val="28"/>
            </w:rPr>
            <w:t>АПТ</w:t>
          </w:r>
          <w:proofErr w:type="gramStart"/>
          <w:r>
            <w:rPr>
              <w:rFonts w:ascii="Arial" w:hAnsi="Arial" w:cs="Arial"/>
              <w:sz w:val="28"/>
              <w:szCs w:val="28"/>
            </w:rPr>
            <w:t>.О</w:t>
          </w:r>
          <w:proofErr w:type="gramEnd"/>
          <w:r>
            <w:rPr>
              <w:rFonts w:ascii="Arial" w:hAnsi="Arial" w:cs="Arial"/>
              <w:sz w:val="28"/>
              <w:szCs w:val="28"/>
            </w:rPr>
            <w:t>Д</w:t>
          </w:r>
        </w:p>
      </w:tc>
    </w:tr>
    <w:tr w:rsidR="00886A17" w:rsidRPr="00D40F39" w:rsidTr="00E04BD1">
      <w:trPr>
        <w:gridAfter w:val="2"/>
        <w:wAfter w:w="1993" w:type="dxa"/>
        <w:cantSplit/>
        <w:trHeight w:hRule="exact" w:val="284"/>
      </w:trPr>
      <w:tc>
        <w:tcPr>
          <w:tcW w:w="559" w:type="dxa"/>
          <w:gridSpan w:val="2"/>
          <w:tcBorders>
            <w:top w:val="single" w:sz="12" w:space="0" w:color="auto"/>
            <w:bottom w:val="single" w:sz="12" w:space="0" w:color="auto"/>
            <w:right w:val="single" w:sz="12" w:space="0" w:color="auto"/>
          </w:tcBorders>
          <w:vAlign w:val="center"/>
        </w:tcPr>
        <w:p w:rsidR="00886A17" w:rsidRPr="00D40F39" w:rsidRDefault="00886A17" w:rsidP="00CE6F7E">
          <w:pPr>
            <w:rPr>
              <w:rFonts w:ascii="Arial" w:hAnsi="Arial" w:cs="Arial"/>
            </w:rPr>
          </w:pPr>
        </w:p>
      </w:tc>
      <w:tc>
        <w:tcPr>
          <w:tcW w:w="562" w:type="dxa"/>
          <w:tcBorders>
            <w:top w:val="single" w:sz="12" w:space="0" w:color="auto"/>
            <w:left w:val="single" w:sz="12" w:space="0" w:color="auto"/>
            <w:bottom w:val="single" w:sz="12" w:space="0" w:color="auto"/>
            <w:right w:val="single" w:sz="12" w:space="0" w:color="auto"/>
          </w:tcBorders>
          <w:vAlign w:val="center"/>
        </w:tcPr>
        <w:p w:rsidR="00886A17" w:rsidRPr="00D40F39" w:rsidRDefault="00886A17" w:rsidP="00CE6F7E">
          <w:pPr>
            <w:rPr>
              <w:rFonts w:ascii="Arial" w:hAnsi="Arial" w:cs="Arial"/>
            </w:rPr>
          </w:pPr>
        </w:p>
      </w:tc>
      <w:tc>
        <w:tcPr>
          <w:tcW w:w="568" w:type="dxa"/>
          <w:tcBorders>
            <w:top w:val="single" w:sz="12" w:space="0" w:color="auto"/>
            <w:left w:val="single" w:sz="12" w:space="0" w:color="auto"/>
            <w:bottom w:val="single" w:sz="12" w:space="0" w:color="auto"/>
            <w:right w:val="single" w:sz="12" w:space="0" w:color="auto"/>
          </w:tcBorders>
          <w:vAlign w:val="center"/>
        </w:tcPr>
        <w:p w:rsidR="00886A17" w:rsidRPr="00D40F39" w:rsidRDefault="00886A17" w:rsidP="00CE6F7E">
          <w:pPr>
            <w:rPr>
              <w:rFonts w:ascii="Arial" w:hAnsi="Arial" w:cs="Arial"/>
            </w:rPr>
          </w:pPr>
        </w:p>
      </w:tc>
      <w:tc>
        <w:tcPr>
          <w:tcW w:w="564" w:type="dxa"/>
          <w:tcBorders>
            <w:top w:val="single" w:sz="12" w:space="0" w:color="auto"/>
            <w:left w:val="single" w:sz="12" w:space="0" w:color="auto"/>
            <w:bottom w:val="single" w:sz="12" w:space="0" w:color="auto"/>
            <w:right w:val="single" w:sz="12" w:space="0" w:color="auto"/>
          </w:tcBorders>
          <w:vAlign w:val="center"/>
        </w:tcPr>
        <w:p w:rsidR="00886A17" w:rsidRPr="00D40F39" w:rsidRDefault="00886A17" w:rsidP="00CE6F7E">
          <w:pPr>
            <w:rPr>
              <w:rFonts w:ascii="Arial" w:hAnsi="Arial" w:cs="Arial"/>
            </w:rPr>
          </w:pPr>
        </w:p>
      </w:tc>
      <w:tc>
        <w:tcPr>
          <w:tcW w:w="846" w:type="dxa"/>
          <w:tcBorders>
            <w:top w:val="single" w:sz="12" w:space="0" w:color="auto"/>
            <w:left w:val="single" w:sz="12" w:space="0" w:color="auto"/>
            <w:bottom w:val="single" w:sz="12" w:space="0" w:color="auto"/>
            <w:right w:val="single" w:sz="12" w:space="0" w:color="auto"/>
          </w:tcBorders>
          <w:vAlign w:val="center"/>
        </w:tcPr>
        <w:p w:rsidR="00886A17" w:rsidRPr="00D40F39" w:rsidRDefault="00886A17" w:rsidP="00CE6F7E">
          <w:pPr>
            <w:rPr>
              <w:rFonts w:ascii="Arial" w:hAnsi="Arial" w:cs="Arial"/>
            </w:rPr>
          </w:pPr>
        </w:p>
      </w:tc>
      <w:tc>
        <w:tcPr>
          <w:tcW w:w="564" w:type="dxa"/>
          <w:tcBorders>
            <w:top w:val="single" w:sz="12" w:space="0" w:color="auto"/>
            <w:left w:val="single" w:sz="12" w:space="0" w:color="auto"/>
            <w:bottom w:val="single" w:sz="12" w:space="0" w:color="auto"/>
          </w:tcBorders>
          <w:vAlign w:val="center"/>
        </w:tcPr>
        <w:p w:rsidR="00886A17" w:rsidRPr="00D40F39" w:rsidRDefault="00886A17" w:rsidP="00CE6F7E">
          <w:pPr>
            <w:rPr>
              <w:rFonts w:ascii="Arial" w:hAnsi="Arial" w:cs="Arial"/>
            </w:rPr>
          </w:pPr>
        </w:p>
      </w:tc>
      <w:tc>
        <w:tcPr>
          <w:tcW w:w="6864" w:type="dxa"/>
          <w:gridSpan w:val="5"/>
          <w:vMerge/>
          <w:tcBorders>
            <w:top w:val="single" w:sz="12" w:space="0" w:color="auto"/>
            <w:left w:val="single" w:sz="12" w:space="0" w:color="auto"/>
          </w:tcBorders>
        </w:tcPr>
        <w:p w:rsidR="00886A17" w:rsidRPr="00D40F39" w:rsidRDefault="00886A17" w:rsidP="00CE6F7E">
          <w:pPr>
            <w:rPr>
              <w:rFonts w:ascii="Arial" w:hAnsi="Arial" w:cs="Arial"/>
            </w:rPr>
          </w:pPr>
        </w:p>
      </w:tc>
    </w:tr>
    <w:tr w:rsidR="00886A17" w:rsidRPr="00D40F39" w:rsidTr="00E04BD1">
      <w:trPr>
        <w:gridAfter w:val="2"/>
        <w:wAfter w:w="1993" w:type="dxa"/>
        <w:cantSplit/>
        <w:trHeight w:hRule="exact" w:val="284"/>
      </w:trPr>
      <w:tc>
        <w:tcPr>
          <w:tcW w:w="553" w:type="dxa"/>
          <w:tcBorders>
            <w:top w:val="single" w:sz="12" w:space="0" w:color="auto"/>
            <w:bottom w:val="single" w:sz="12" w:space="0" w:color="auto"/>
            <w:right w:val="single" w:sz="12" w:space="0" w:color="auto"/>
          </w:tcBorders>
          <w:vAlign w:val="center"/>
        </w:tcPr>
        <w:p w:rsidR="00886A17" w:rsidRPr="00D40F39" w:rsidRDefault="00886A17" w:rsidP="00D40F39">
          <w:pPr>
            <w:pStyle w:val="af3"/>
            <w:ind w:left="-57" w:right="-57"/>
            <w:rPr>
              <w:rFonts w:ascii="Arial" w:hAnsi="Arial" w:cs="Arial"/>
              <w:b w:val="0"/>
              <w:bCs/>
              <w:sz w:val="18"/>
              <w:szCs w:val="18"/>
            </w:rPr>
          </w:pPr>
          <w:r w:rsidRPr="00D40F39">
            <w:rPr>
              <w:rFonts w:ascii="Arial" w:hAnsi="Arial" w:cs="Arial"/>
              <w:b w:val="0"/>
              <w:bCs/>
              <w:spacing w:val="-20"/>
              <w:sz w:val="18"/>
              <w:szCs w:val="18"/>
            </w:rPr>
            <w:t>Изм.</w:t>
          </w:r>
        </w:p>
      </w:tc>
      <w:tc>
        <w:tcPr>
          <w:tcW w:w="568" w:type="dxa"/>
          <w:gridSpan w:val="2"/>
          <w:tcBorders>
            <w:top w:val="single" w:sz="12" w:space="0" w:color="auto"/>
            <w:left w:val="single" w:sz="12" w:space="0" w:color="auto"/>
            <w:bottom w:val="single" w:sz="12" w:space="0" w:color="auto"/>
            <w:right w:val="single" w:sz="12" w:space="0" w:color="auto"/>
          </w:tcBorders>
          <w:vAlign w:val="center"/>
        </w:tcPr>
        <w:p w:rsidR="00886A17" w:rsidRPr="00D40F39" w:rsidRDefault="00886A17" w:rsidP="00D40F39">
          <w:pPr>
            <w:pStyle w:val="af3"/>
            <w:ind w:left="-57" w:right="-57"/>
            <w:rPr>
              <w:rFonts w:ascii="Arial" w:hAnsi="Arial" w:cs="Arial"/>
              <w:b w:val="0"/>
              <w:bCs/>
              <w:sz w:val="18"/>
              <w:szCs w:val="18"/>
            </w:rPr>
          </w:pPr>
          <w:proofErr w:type="spellStart"/>
          <w:r w:rsidRPr="00D40F39">
            <w:rPr>
              <w:rFonts w:ascii="Arial" w:hAnsi="Arial" w:cs="Arial"/>
              <w:b w:val="0"/>
              <w:bCs/>
              <w:sz w:val="18"/>
              <w:szCs w:val="18"/>
            </w:rPr>
            <w:t>Кол</w:t>
          </w:r>
          <w:proofErr w:type="gramStart"/>
          <w:r w:rsidRPr="00D40F39">
            <w:rPr>
              <w:rFonts w:ascii="Arial" w:hAnsi="Arial" w:cs="Arial"/>
              <w:b w:val="0"/>
              <w:bCs/>
              <w:sz w:val="18"/>
              <w:szCs w:val="18"/>
            </w:rPr>
            <w:t>.у</w:t>
          </w:r>
          <w:proofErr w:type="gramEnd"/>
          <w:r w:rsidRPr="00D40F39">
            <w:rPr>
              <w:rFonts w:ascii="Arial" w:hAnsi="Arial" w:cs="Arial"/>
              <w:b w:val="0"/>
              <w:bCs/>
              <w:sz w:val="18"/>
              <w:szCs w:val="18"/>
            </w:rPr>
            <w:t>ч</w:t>
          </w:r>
          <w:proofErr w:type="spellEnd"/>
        </w:p>
      </w:tc>
      <w:tc>
        <w:tcPr>
          <w:tcW w:w="568" w:type="dxa"/>
          <w:tcBorders>
            <w:top w:val="single" w:sz="12" w:space="0" w:color="auto"/>
            <w:left w:val="single" w:sz="12" w:space="0" w:color="auto"/>
            <w:bottom w:val="single" w:sz="12" w:space="0" w:color="auto"/>
            <w:right w:val="single" w:sz="12" w:space="0" w:color="auto"/>
          </w:tcBorders>
          <w:vAlign w:val="center"/>
        </w:tcPr>
        <w:p w:rsidR="00886A17" w:rsidRPr="00D40F39" w:rsidRDefault="00886A17" w:rsidP="00D40F39">
          <w:pPr>
            <w:pStyle w:val="af3"/>
            <w:ind w:left="-57" w:right="-57"/>
            <w:rPr>
              <w:rFonts w:ascii="Arial" w:hAnsi="Arial" w:cs="Arial"/>
              <w:b w:val="0"/>
              <w:bCs/>
              <w:sz w:val="18"/>
              <w:szCs w:val="18"/>
            </w:rPr>
          </w:pPr>
          <w:r w:rsidRPr="00D40F39">
            <w:rPr>
              <w:rFonts w:ascii="Arial" w:hAnsi="Arial" w:cs="Arial"/>
              <w:b w:val="0"/>
              <w:bCs/>
              <w:sz w:val="18"/>
              <w:szCs w:val="18"/>
            </w:rPr>
            <w:t>Лист</w:t>
          </w:r>
        </w:p>
      </w:tc>
      <w:tc>
        <w:tcPr>
          <w:tcW w:w="564" w:type="dxa"/>
          <w:tcBorders>
            <w:top w:val="single" w:sz="12" w:space="0" w:color="auto"/>
            <w:left w:val="single" w:sz="12" w:space="0" w:color="auto"/>
            <w:bottom w:val="single" w:sz="12" w:space="0" w:color="auto"/>
            <w:right w:val="single" w:sz="12" w:space="0" w:color="auto"/>
          </w:tcBorders>
          <w:vAlign w:val="center"/>
        </w:tcPr>
        <w:p w:rsidR="00886A17" w:rsidRPr="00D40F39" w:rsidRDefault="00886A17" w:rsidP="00D40F39">
          <w:pPr>
            <w:pStyle w:val="af3"/>
            <w:ind w:left="-57" w:right="-57"/>
            <w:rPr>
              <w:rFonts w:ascii="Arial" w:hAnsi="Arial" w:cs="Arial"/>
              <w:b w:val="0"/>
              <w:bCs/>
              <w:sz w:val="18"/>
              <w:szCs w:val="18"/>
            </w:rPr>
          </w:pPr>
          <w:r w:rsidRPr="00D40F39">
            <w:rPr>
              <w:rFonts w:ascii="Arial" w:hAnsi="Arial" w:cs="Arial"/>
              <w:b w:val="0"/>
              <w:bCs/>
              <w:sz w:val="18"/>
              <w:szCs w:val="18"/>
            </w:rPr>
            <w:t xml:space="preserve">№ док </w:t>
          </w:r>
        </w:p>
      </w:tc>
      <w:tc>
        <w:tcPr>
          <w:tcW w:w="846" w:type="dxa"/>
          <w:tcBorders>
            <w:top w:val="single" w:sz="12" w:space="0" w:color="auto"/>
            <w:left w:val="single" w:sz="12" w:space="0" w:color="auto"/>
            <w:bottom w:val="single" w:sz="12" w:space="0" w:color="auto"/>
            <w:right w:val="single" w:sz="12" w:space="0" w:color="auto"/>
          </w:tcBorders>
          <w:vAlign w:val="center"/>
        </w:tcPr>
        <w:p w:rsidR="00886A17" w:rsidRPr="00D40F39" w:rsidRDefault="00886A17" w:rsidP="00D40F39">
          <w:pPr>
            <w:pStyle w:val="af3"/>
            <w:ind w:left="-57" w:right="-57"/>
            <w:rPr>
              <w:rFonts w:ascii="Arial" w:hAnsi="Arial" w:cs="Arial"/>
              <w:b w:val="0"/>
              <w:bCs/>
              <w:sz w:val="18"/>
              <w:szCs w:val="18"/>
            </w:rPr>
          </w:pPr>
          <w:r w:rsidRPr="00D40F39">
            <w:rPr>
              <w:rFonts w:ascii="Arial" w:hAnsi="Arial" w:cs="Arial"/>
              <w:b w:val="0"/>
              <w:bCs/>
              <w:sz w:val="18"/>
              <w:szCs w:val="18"/>
            </w:rPr>
            <w:t>Подп.</w:t>
          </w:r>
        </w:p>
      </w:tc>
      <w:tc>
        <w:tcPr>
          <w:tcW w:w="564" w:type="dxa"/>
          <w:tcBorders>
            <w:top w:val="single" w:sz="12" w:space="0" w:color="auto"/>
            <w:left w:val="single" w:sz="12" w:space="0" w:color="auto"/>
            <w:bottom w:val="single" w:sz="12" w:space="0" w:color="auto"/>
            <w:right w:val="single" w:sz="12" w:space="0" w:color="auto"/>
          </w:tcBorders>
          <w:vAlign w:val="center"/>
        </w:tcPr>
        <w:p w:rsidR="00886A17" w:rsidRPr="00D40F39" w:rsidRDefault="00886A17" w:rsidP="00D40F39">
          <w:pPr>
            <w:pStyle w:val="af3"/>
            <w:ind w:left="-57" w:right="-57"/>
            <w:rPr>
              <w:rFonts w:ascii="Arial" w:hAnsi="Arial" w:cs="Arial"/>
              <w:b w:val="0"/>
              <w:bCs/>
              <w:sz w:val="18"/>
              <w:szCs w:val="18"/>
            </w:rPr>
          </w:pPr>
          <w:r w:rsidRPr="00D40F39">
            <w:rPr>
              <w:rFonts w:ascii="Arial" w:hAnsi="Arial" w:cs="Arial"/>
              <w:b w:val="0"/>
              <w:bCs/>
              <w:sz w:val="18"/>
              <w:szCs w:val="18"/>
            </w:rPr>
            <w:t>Дата</w:t>
          </w:r>
        </w:p>
      </w:tc>
      <w:tc>
        <w:tcPr>
          <w:tcW w:w="6864" w:type="dxa"/>
          <w:gridSpan w:val="5"/>
          <w:vMerge/>
          <w:tcBorders>
            <w:top w:val="single" w:sz="12" w:space="0" w:color="auto"/>
            <w:left w:val="single" w:sz="12" w:space="0" w:color="auto"/>
          </w:tcBorders>
          <w:vAlign w:val="center"/>
        </w:tcPr>
        <w:p w:rsidR="00886A17" w:rsidRPr="00D40F39" w:rsidRDefault="00886A17" w:rsidP="00CE6F7E">
          <w:pPr>
            <w:jc w:val="center"/>
            <w:rPr>
              <w:rFonts w:ascii="Arial" w:hAnsi="Arial" w:cs="Arial"/>
            </w:rPr>
          </w:pPr>
        </w:p>
      </w:tc>
    </w:tr>
    <w:tr w:rsidR="00886A17" w:rsidRPr="00D40F39" w:rsidTr="00E04BD1">
      <w:trPr>
        <w:gridAfter w:val="2"/>
        <w:wAfter w:w="1993" w:type="dxa"/>
        <w:cantSplit/>
        <w:trHeight w:hRule="exact" w:val="284"/>
      </w:trPr>
      <w:tc>
        <w:tcPr>
          <w:tcW w:w="1121" w:type="dxa"/>
          <w:gridSpan w:val="3"/>
          <w:tcBorders>
            <w:top w:val="single" w:sz="12" w:space="0" w:color="auto"/>
            <w:bottom w:val="single" w:sz="6" w:space="0" w:color="auto"/>
            <w:right w:val="single" w:sz="12" w:space="0" w:color="auto"/>
          </w:tcBorders>
          <w:vAlign w:val="center"/>
        </w:tcPr>
        <w:p w:rsidR="00886A17" w:rsidRPr="00D40F39" w:rsidRDefault="00886A17" w:rsidP="00CE6F7E">
          <w:pPr>
            <w:rPr>
              <w:rFonts w:ascii="Arial" w:hAnsi="Arial" w:cs="Arial"/>
              <w:sz w:val="18"/>
              <w:szCs w:val="18"/>
            </w:rPr>
          </w:pPr>
          <w:proofErr w:type="spellStart"/>
          <w:r w:rsidRPr="00D40F39">
            <w:rPr>
              <w:rFonts w:ascii="Arial" w:hAnsi="Arial" w:cs="Arial"/>
              <w:sz w:val="18"/>
              <w:szCs w:val="18"/>
            </w:rPr>
            <w:t>Разраб</w:t>
          </w:r>
          <w:proofErr w:type="spellEnd"/>
          <w:r w:rsidRPr="00D40F39">
            <w:rPr>
              <w:rFonts w:ascii="Arial" w:hAnsi="Arial" w:cs="Arial"/>
              <w:sz w:val="18"/>
              <w:szCs w:val="18"/>
            </w:rPr>
            <w:t>.</w:t>
          </w:r>
        </w:p>
      </w:tc>
      <w:tc>
        <w:tcPr>
          <w:tcW w:w="1132" w:type="dxa"/>
          <w:gridSpan w:val="2"/>
          <w:tcBorders>
            <w:top w:val="single" w:sz="12" w:space="0" w:color="auto"/>
            <w:left w:val="single" w:sz="12" w:space="0" w:color="auto"/>
            <w:bottom w:val="single" w:sz="6" w:space="0" w:color="auto"/>
            <w:right w:val="single" w:sz="12" w:space="0" w:color="auto"/>
          </w:tcBorders>
          <w:vAlign w:val="center"/>
        </w:tcPr>
        <w:p w:rsidR="00886A17" w:rsidRPr="00D40F39" w:rsidRDefault="00364DAE" w:rsidP="00CE6F7E">
          <w:pPr>
            <w:rPr>
              <w:rFonts w:ascii="Arial" w:hAnsi="Arial" w:cs="Arial"/>
              <w:sz w:val="18"/>
              <w:szCs w:val="18"/>
            </w:rPr>
          </w:pPr>
          <w:r>
            <w:rPr>
              <w:rFonts w:ascii="Arial" w:hAnsi="Arial" w:cs="Arial"/>
              <w:sz w:val="18"/>
              <w:szCs w:val="18"/>
            </w:rPr>
            <w:t>Зорина</w:t>
          </w:r>
        </w:p>
      </w:tc>
      <w:tc>
        <w:tcPr>
          <w:tcW w:w="846" w:type="dxa"/>
          <w:tcBorders>
            <w:top w:val="single" w:sz="12" w:space="0" w:color="auto"/>
            <w:left w:val="single" w:sz="12" w:space="0" w:color="auto"/>
            <w:bottom w:val="single" w:sz="6" w:space="0" w:color="auto"/>
            <w:right w:val="single" w:sz="12" w:space="0" w:color="auto"/>
          </w:tcBorders>
          <w:vAlign w:val="center"/>
        </w:tcPr>
        <w:p w:rsidR="00886A17" w:rsidRPr="00D40F39" w:rsidRDefault="00886A17" w:rsidP="006B1274">
          <w:pPr>
            <w:rPr>
              <w:rFonts w:ascii="Arial" w:hAnsi="Arial" w:cs="Arial"/>
              <w:sz w:val="18"/>
              <w:szCs w:val="18"/>
            </w:rPr>
          </w:pPr>
        </w:p>
      </w:tc>
      <w:tc>
        <w:tcPr>
          <w:tcW w:w="564" w:type="dxa"/>
          <w:tcBorders>
            <w:top w:val="single" w:sz="12" w:space="0" w:color="auto"/>
            <w:left w:val="single" w:sz="12" w:space="0" w:color="auto"/>
            <w:bottom w:val="single" w:sz="6" w:space="0" w:color="auto"/>
            <w:right w:val="single" w:sz="12" w:space="0" w:color="auto"/>
          </w:tcBorders>
          <w:vAlign w:val="center"/>
        </w:tcPr>
        <w:p w:rsidR="00886A17" w:rsidRPr="00D40F39" w:rsidRDefault="00886A17" w:rsidP="00CE6F7E">
          <w:pPr>
            <w:jc w:val="center"/>
            <w:rPr>
              <w:rFonts w:ascii="Arial" w:hAnsi="Arial" w:cs="Arial"/>
              <w:sz w:val="18"/>
              <w:szCs w:val="18"/>
            </w:rPr>
          </w:pPr>
        </w:p>
      </w:tc>
      <w:tc>
        <w:tcPr>
          <w:tcW w:w="3939" w:type="dxa"/>
          <w:vMerge w:val="restart"/>
          <w:tcBorders>
            <w:top w:val="single" w:sz="12" w:space="0" w:color="auto"/>
            <w:right w:val="single" w:sz="12" w:space="0" w:color="auto"/>
          </w:tcBorders>
          <w:vAlign w:val="center"/>
        </w:tcPr>
        <w:p w:rsidR="00886A17" w:rsidRPr="00AC04C1" w:rsidRDefault="00364DAE" w:rsidP="00CE6F7E">
          <w:pPr>
            <w:pStyle w:val="af3"/>
            <w:rPr>
              <w:rFonts w:ascii="Arial" w:hAnsi="Arial" w:cs="Arial"/>
              <w:b w:val="0"/>
              <w:bCs/>
            </w:rPr>
          </w:pPr>
          <w:r>
            <w:rPr>
              <w:rFonts w:ascii="Arial" w:hAnsi="Arial" w:cs="Arial"/>
              <w:b w:val="0"/>
            </w:rPr>
            <w:t>Общие данные</w:t>
          </w:r>
        </w:p>
      </w:tc>
      <w:tc>
        <w:tcPr>
          <w:tcW w:w="969" w:type="dxa"/>
          <w:tcBorders>
            <w:top w:val="single" w:sz="12" w:space="0" w:color="auto"/>
            <w:bottom w:val="single" w:sz="12" w:space="0" w:color="auto"/>
            <w:right w:val="single" w:sz="12" w:space="0" w:color="auto"/>
          </w:tcBorders>
          <w:vAlign w:val="center"/>
        </w:tcPr>
        <w:p w:rsidR="00886A17" w:rsidRPr="00D40F39" w:rsidRDefault="00886A17" w:rsidP="00CE6F7E">
          <w:pPr>
            <w:pStyle w:val="af3"/>
            <w:rPr>
              <w:rFonts w:ascii="Arial" w:hAnsi="Arial" w:cs="Arial"/>
              <w:b w:val="0"/>
              <w:bCs/>
              <w:sz w:val="20"/>
              <w:szCs w:val="20"/>
            </w:rPr>
          </w:pPr>
          <w:r w:rsidRPr="00D40F39">
            <w:rPr>
              <w:rFonts w:ascii="Arial" w:hAnsi="Arial" w:cs="Arial"/>
              <w:b w:val="0"/>
              <w:bCs/>
              <w:sz w:val="20"/>
              <w:szCs w:val="20"/>
            </w:rPr>
            <w:t>Стадия</w:t>
          </w:r>
        </w:p>
      </w:tc>
      <w:tc>
        <w:tcPr>
          <w:tcW w:w="926" w:type="dxa"/>
          <w:tcBorders>
            <w:top w:val="single" w:sz="12" w:space="0" w:color="auto"/>
            <w:left w:val="single" w:sz="12" w:space="0" w:color="auto"/>
            <w:bottom w:val="single" w:sz="12" w:space="0" w:color="auto"/>
            <w:right w:val="single" w:sz="12" w:space="0" w:color="auto"/>
          </w:tcBorders>
          <w:vAlign w:val="center"/>
        </w:tcPr>
        <w:p w:rsidR="00886A17" w:rsidRPr="00D40F39" w:rsidRDefault="00886A17" w:rsidP="00CE6F7E">
          <w:pPr>
            <w:pStyle w:val="af3"/>
            <w:rPr>
              <w:rFonts w:ascii="Arial" w:hAnsi="Arial" w:cs="Arial"/>
              <w:b w:val="0"/>
              <w:bCs/>
              <w:sz w:val="20"/>
              <w:szCs w:val="20"/>
            </w:rPr>
          </w:pPr>
          <w:r w:rsidRPr="00D40F39">
            <w:rPr>
              <w:rFonts w:ascii="Arial" w:hAnsi="Arial" w:cs="Arial"/>
              <w:b w:val="0"/>
              <w:bCs/>
              <w:sz w:val="20"/>
              <w:szCs w:val="20"/>
            </w:rPr>
            <w:t>Лист</w:t>
          </w:r>
        </w:p>
      </w:tc>
      <w:tc>
        <w:tcPr>
          <w:tcW w:w="1030" w:type="dxa"/>
          <w:gridSpan w:val="2"/>
          <w:tcBorders>
            <w:top w:val="single" w:sz="12" w:space="0" w:color="auto"/>
            <w:left w:val="single" w:sz="12" w:space="0" w:color="auto"/>
            <w:bottom w:val="single" w:sz="12" w:space="0" w:color="auto"/>
          </w:tcBorders>
          <w:vAlign w:val="center"/>
        </w:tcPr>
        <w:p w:rsidR="00886A17" w:rsidRPr="00D40F39" w:rsidRDefault="00886A17" w:rsidP="00CE6F7E">
          <w:pPr>
            <w:pStyle w:val="af3"/>
            <w:ind w:right="-108"/>
            <w:rPr>
              <w:rFonts w:ascii="Arial" w:hAnsi="Arial" w:cs="Arial"/>
              <w:b w:val="0"/>
              <w:bCs/>
              <w:sz w:val="20"/>
              <w:szCs w:val="20"/>
            </w:rPr>
          </w:pPr>
          <w:r w:rsidRPr="00D40F39">
            <w:rPr>
              <w:rFonts w:ascii="Arial" w:hAnsi="Arial" w:cs="Arial"/>
              <w:b w:val="0"/>
              <w:bCs/>
              <w:sz w:val="20"/>
              <w:szCs w:val="20"/>
            </w:rPr>
            <w:t>Листов</w:t>
          </w:r>
        </w:p>
      </w:tc>
    </w:tr>
    <w:tr w:rsidR="00886A17" w:rsidRPr="00D40F39" w:rsidTr="00E04BD1">
      <w:trPr>
        <w:gridAfter w:val="2"/>
        <w:wAfter w:w="1993" w:type="dxa"/>
        <w:cantSplit/>
        <w:trHeight w:hRule="exact" w:val="284"/>
      </w:trPr>
      <w:tc>
        <w:tcPr>
          <w:tcW w:w="1121" w:type="dxa"/>
          <w:gridSpan w:val="3"/>
          <w:tcBorders>
            <w:top w:val="single" w:sz="6" w:space="0" w:color="auto"/>
            <w:bottom w:val="single" w:sz="6" w:space="0" w:color="auto"/>
            <w:right w:val="single" w:sz="12" w:space="0" w:color="auto"/>
          </w:tcBorders>
          <w:vAlign w:val="center"/>
        </w:tcPr>
        <w:p w:rsidR="00886A17" w:rsidRPr="00D40F39" w:rsidRDefault="00886A17" w:rsidP="00CE6F7E">
          <w:pPr>
            <w:rPr>
              <w:rFonts w:ascii="Arial" w:hAnsi="Arial" w:cs="Arial"/>
              <w:sz w:val="18"/>
              <w:szCs w:val="18"/>
            </w:rPr>
          </w:pPr>
          <w:r w:rsidRPr="00D40F39">
            <w:rPr>
              <w:rFonts w:ascii="Arial" w:hAnsi="Arial" w:cs="Arial"/>
              <w:sz w:val="18"/>
              <w:szCs w:val="18"/>
            </w:rPr>
            <w:t>Проверил</w:t>
          </w:r>
        </w:p>
      </w:tc>
      <w:tc>
        <w:tcPr>
          <w:tcW w:w="1132" w:type="dxa"/>
          <w:gridSpan w:val="2"/>
          <w:tcBorders>
            <w:top w:val="single" w:sz="6" w:space="0" w:color="auto"/>
            <w:left w:val="single" w:sz="12" w:space="0" w:color="auto"/>
            <w:bottom w:val="single" w:sz="6" w:space="0" w:color="auto"/>
            <w:right w:val="single" w:sz="12" w:space="0" w:color="auto"/>
          </w:tcBorders>
          <w:vAlign w:val="center"/>
        </w:tcPr>
        <w:p w:rsidR="00886A17" w:rsidRPr="00D40F39" w:rsidRDefault="00886A17" w:rsidP="00D40F39">
          <w:pPr>
            <w:rPr>
              <w:rFonts w:ascii="Arial" w:hAnsi="Arial" w:cs="Arial"/>
              <w:sz w:val="18"/>
              <w:szCs w:val="18"/>
            </w:rPr>
          </w:pPr>
        </w:p>
      </w:tc>
      <w:tc>
        <w:tcPr>
          <w:tcW w:w="846" w:type="dxa"/>
          <w:tcBorders>
            <w:top w:val="single" w:sz="6" w:space="0" w:color="auto"/>
            <w:left w:val="single" w:sz="12" w:space="0" w:color="auto"/>
            <w:bottom w:val="single" w:sz="6" w:space="0" w:color="auto"/>
            <w:right w:val="single" w:sz="12" w:space="0" w:color="auto"/>
          </w:tcBorders>
          <w:vAlign w:val="center"/>
        </w:tcPr>
        <w:p w:rsidR="00886A17" w:rsidRPr="00D40F39" w:rsidRDefault="00886A17" w:rsidP="00D40F39">
          <w:pPr>
            <w:rPr>
              <w:rFonts w:ascii="Arial" w:hAnsi="Arial" w:cs="Arial"/>
              <w:sz w:val="18"/>
              <w:szCs w:val="18"/>
            </w:rPr>
          </w:pPr>
        </w:p>
      </w:tc>
      <w:tc>
        <w:tcPr>
          <w:tcW w:w="564" w:type="dxa"/>
          <w:tcBorders>
            <w:top w:val="single" w:sz="6" w:space="0" w:color="auto"/>
            <w:left w:val="single" w:sz="12" w:space="0" w:color="auto"/>
            <w:bottom w:val="single" w:sz="6" w:space="0" w:color="auto"/>
            <w:right w:val="single" w:sz="12" w:space="0" w:color="auto"/>
          </w:tcBorders>
          <w:vAlign w:val="center"/>
        </w:tcPr>
        <w:p w:rsidR="00886A17" w:rsidRPr="00D40F39" w:rsidRDefault="00886A17" w:rsidP="00D40F39">
          <w:pPr>
            <w:jc w:val="center"/>
            <w:rPr>
              <w:rFonts w:ascii="Arial" w:hAnsi="Arial" w:cs="Arial"/>
              <w:sz w:val="18"/>
              <w:szCs w:val="18"/>
            </w:rPr>
          </w:pPr>
        </w:p>
      </w:tc>
      <w:tc>
        <w:tcPr>
          <w:tcW w:w="3939" w:type="dxa"/>
          <w:vMerge/>
          <w:tcBorders>
            <w:top w:val="single" w:sz="12" w:space="0" w:color="auto"/>
            <w:right w:val="single" w:sz="12" w:space="0" w:color="auto"/>
          </w:tcBorders>
        </w:tcPr>
        <w:p w:rsidR="00886A17" w:rsidRPr="00D40F39" w:rsidRDefault="00886A17" w:rsidP="00CE6F7E">
          <w:pPr>
            <w:pStyle w:val="aa"/>
            <w:rPr>
              <w:rFonts w:ascii="Arial" w:hAnsi="Arial" w:cs="Arial"/>
              <w:sz w:val="20"/>
            </w:rPr>
          </w:pPr>
        </w:p>
      </w:tc>
      <w:tc>
        <w:tcPr>
          <w:tcW w:w="969" w:type="dxa"/>
          <w:tcBorders>
            <w:top w:val="single" w:sz="12" w:space="0" w:color="auto"/>
            <w:bottom w:val="single" w:sz="12" w:space="0" w:color="auto"/>
            <w:right w:val="single" w:sz="12" w:space="0" w:color="auto"/>
          </w:tcBorders>
          <w:vAlign w:val="center"/>
        </w:tcPr>
        <w:p w:rsidR="00886A17" w:rsidRPr="00D40F39" w:rsidRDefault="00886A17" w:rsidP="00CE6F7E">
          <w:pPr>
            <w:pStyle w:val="a5"/>
            <w:jc w:val="center"/>
            <w:rPr>
              <w:rFonts w:ascii="Arial" w:hAnsi="Arial" w:cs="Arial"/>
              <w:bCs/>
            </w:rPr>
          </w:pPr>
          <w:proofErr w:type="gramStart"/>
          <w:r w:rsidRPr="00D40F39">
            <w:rPr>
              <w:rFonts w:ascii="Arial" w:hAnsi="Arial" w:cs="Arial"/>
              <w:bCs/>
            </w:rPr>
            <w:t>П</w:t>
          </w:r>
          <w:proofErr w:type="gramEnd"/>
        </w:p>
      </w:tc>
      <w:tc>
        <w:tcPr>
          <w:tcW w:w="926" w:type="dxa"/>
          <w:tcBorders>
            <w:top w:val="single" w:sz="12" w:space="0" w:color="auto"/>
            <w:bottom w:val="single" w:sz="12" w:space="0" w:color="auto"/>
            <w:right w:val="single" w:sz="12" w:space="0" w:color="auto"/>
          </w:tcBorders>
          <w:vAlign w:val="center"/>
        </w:tcPr>
        <w:p w:rsidR="00886A17" w:rsidRPr="00D40F39" w:rsidRDefault="004402AC" w:rsidP="00CE6F7E">
          <w:pPr>
            <w:pStyle w:val="a5"/>
            <w:jc w:val="center"/>
            <w:rPr>
              <w:rFonts w:ascii="Arial" w:hAnsi="Arial" w:cs="Arial"/>
              <w:bCs/>
            </w:rPr>
          </w:pPr>
          <w:r>
            <w:rPr>
              <w:rFonts w:ascii="Arial" w:hAnsi="Arial" w:cs="Arial"/>
              <w:bCs/>
            </w:rPr>
            <w:t>1</w:t>
          </w:r>
        </w:p>
      </w:tc>
      <w:tc>
        <w:tcPr>
          <w:tcW w:w="1030" w:type="dxa"/>
          <w:gridSpan w:val="2"/>
          <w:tcBorders>
            <w:top w:val="single" w:sz="12" w:space="0" w:color="auto"/>
            <w:left w:val="single" w:sz="12" w:space="0" w:color="auto"/>
            <w:bottom w:val="single" w:sz="12" w:space="0" w:color="auto"/>
          </w:tcBorders>
          <w:vAlign w:val="center"/>
        </w:tcPr>
        <w:p w:rsidR="00886A17" w:rsidRPr="00D40F39" w:rsidRDefault="00886A17" w:rsidP="00CE6F7E">
          <w:pPr>
            <w:pStyle w:val="a5"/>
            <w:jc w:val="center"/>
            <w:rPr>
              <w:rFonts w:ascii="Arial" w:hAnsi="Arial" w:cs="Arial"/>
              <w:bCs/>
              <w:lang w:val="en-US"/>
            </w:rPr>
          </w:pPr>
          <w:r>
            <w:rPr>
              <w:rFonts w:ascii="Arial" w:hAnsi="Arial" w:cs="Arial"/>
              <w:bCs/>
              <w:lang w:val="en-US"/>
            </w:rPr>
            <w:fldChar w:fldCharType="begin"/>
          </w:r>
          <w:r>
            <w:rPr>
              <w:rFonts w:ascii="Arial" w:hAnsi="Arial" w:cs="Arial"/>
              <w:bCs/>
              <w:lang w:val="en-US"/>
            </w:rPr>
            <w:instrText xml:space="preserve"> NUMPAGES   \* MERGEFORMAT </w:instrText>
          </w:r>
          <w:r>
            <w:rPr>
              <w:rFonts w:ascii="Arial" w:hAnsi="Arial" w:cs="Arial"/>
              <w:bCs/>
              <w:lang w:val="en-US"/>
            </w:rPr>
            <w:fldChar w:fldCharType="separate"/>
          </w:r>
          <w:r w:rsidR="0078456F">
            <w:rPr>
              <w:rFonts w:ascii="Arial" w:hAnsi="Arial" w:cs="Arial"/>
              <w:bCs/>
              <w:noProof/>
              <w:lang w:val="en-US"/>
            </w:rPr>
            <w:t>12</w:t>
          </w:r>
          <w:r>
            <w:rPr>
              <w:rFonts w:ascii="Arial" w:hAnsi="Arial" w:cs="Arial"/>
              <w:bCs/>
              <w:lang w:val="en-US"/>
            </w:rPr>
            <w:fldChar w:fldCharType="end"/>
          </w:r>
        </w:p>
      </w:tc>
    </w:tr>
    <w:tr w:rsidR="00886A17" w:rsidRPr="00D40F39" w:rsidTr="00E04BD1">
      <w:trPr>
        <w:cantSplit/>
        <w:trHeight w:hRule="exact" w:val="284"/>
      </w:trPr>
      <w:tc>
        <w:tcPr>
          <w:tcW w:w="1121" w:type="dxa"/>
          <w:gridSpan w:val="3"/>
          <w:tcBorders>
            <w:top w:val="single" w:sz="6" w:space="0" w:color="auto"/>
            <w:bottom w:val="single" w:sz="6" w:space="0" w:color="auto"/>
            <w:right w:val="single" w:sz="12" w:space="0" w:color="auto"/>
          </w:tcBorders>
          <w:vAlign w:val="center"/>
        </w:tcPr>
        <w:p w:rsidR="00886A17" w:rsidRPr="00D40F39" w:rsidRDefault="00886A17" w:rsidP="00CE6F7E">
          <w:pPr>
            <w:rPr>
              <w:rFonts w:ascii="Arial" w:hAnsi="Arial" w:cs="Arial"/>
              <w:sz w:val="18"/>
              <w:szCs w:val="18"/>
            </w:rPr>
          </w:pPr>
        </w:p>
      </w:tc>
      <w:tc>
        <w:tcPr>
          <w:tcW w:w="1132" w:type="dxa"/>
          <w:gridSpan w:val="2"/>
          <w:tcBorders>
            <w:top w:val="single" w:sz="6" w:space="0" w:color="auto"/>
            <w:left w:val="single" w:sz="12" w:space="0" w:color="auto"/>
            <w:bottom w:val="single" w:sz="6" w:space="0" w:color="auto"/>
            <w:right w:val="single" w:sz="12" w:space="0" w:color="auto"/>
          </w:tcBorders>
          <w:vAlign w:val="center"/>
        </w:tcPr>
        <w:p w:rsidR="00886A17" w:rsidRPr="00E04BD1" w:rsidRDefault="00886A17" w:rsidP="00CE6F7E">
          <w:pPr>
            <w:rPr>
              <w:rFonts w:ascii="Arial" w:hAnsi="Arial" w:cs="Arial"/>
              <w:sz w:val="18"/>
              <w:szCs w:val="18"/>
            </w:rPr>
          </w:pPr>
        </w:p>
      </w:tc>
      <w:tc>
        <w:tcPr>
          <w:tcW w:w="846" w:type="dxa"/>
          <w:tcBorders>
            <w:top w:val="single" w:sz="6" w:space="0" w:color="auto"/>
            <w:left w:val="single" w:sz="12" w:space="0" w:color="auto"/>
            <w:bottom w:val="single" w:sz="6" w:space="0" w:color="auto"/>
            <w:right w:val="single" w:sz="12" w:space="0" w:color="auto"/>
          </w:tcBorders>
          <w:vAlign w:val="center"/>
        </w:tcPr>
        <w:p w:rsidR="00886A17" w:rsidRPr="00D40F39" w:rsidRDefault="00886A17" w:rsidP="00CE6F7E">
          <w:pPr>
            <w:rPr>
              <w:rFonts w:ascii="Arial" w:hAnsi="Arial" w:cs="Arial"/>
              <w:sz w:val="18"/>
              <w:szCs w:val="18"/>
            </w:rPr>
          </w:pPr>
        </w:p>
      </w:tc>
      <w:tc>
        <w:tcPr>
          <w:tcW w:w="564" w:type="dxa"/>
          <w:tcBorders>
            <w:top w:val="single" w:sz="6" w:space="0" w:color="auto"/>
            <w:left w:val="single" w:sz="12" w:space="0" w:color="auto"/>
            <w:bottom w:val="single" w:sz="6" w:space="0" w:color="auto"/>
            <w:right w:val="single" w:sz="12" w:space="0" w:color="auto"/>
          </w:tcBorders>
          <w:vAlign w:val="center"/>
        </w:tcPr>
        <w:p w:rsidR="00886A17" w:rsidRPr="00D40F39" w:rsidRDefault="00886A17" w:rsidP="00CE6F7E">
          <w:pPr>
            <w:jc w:val="center"/>
            <w:rPr>
              <w:rFonts w:ascii="Arial" w:hAnsi="Arial" w:cs="Arial"/>
              <w:sz w:val="18"/>
              <w:szCs w:val="18"/>
            </w:rPr>
          </w:pPr>
        </w:p>
      </w:tc>
      <w:tc>
        <w:tcPr>
          <w:tcW w:w="3939" w:type="dxa"/>
          <w:vMerge/>
          <w:tcBorders>
            <w:top w:val="single" w:sz="12" w:space="0" w:color="auto"/>
            <w:right w:val="single" w:sz="12" w:space="0" w:color="auto"/>
          </w:tcBorders>
          <w:vAlign w:val="center"/>
        </w:tcPr>
        <w:p w:rsidR="00886A17" w:rsidRPr="00D40F39" w:rsidRDefault="00886A17" w:rsidP="00CE6F7E">
          <w:pPr>
            <w:jc w:val="center"/>
            <w:rPr>
              <w:rFonts w:ascii="Arial" w:hAnsi="Arial" w:cs="Arial"/>
            </w:rPr>
          </w:pPr>
        </w:p>
      </w:tc>
      <w:tc>
        <w:tcPr>
          <w:tcW w:w="2874" w:type="dxa"/>
          <w:gridSpan w:val="3"/>
          <w:vMerge w:val="restart"/>
          <w:tcBorders>
            <w:top w:val="single" w:sz="12" w:space="0" w:color="auto"/>
          </w:tcBorders>
          <w:vAlign w:val="center"/>
        </w:tcPr>
        <w:p w:rsidR="00886A17" w:rsidRPr="00D40F39" w:rsidRDefault="00886A17" w:rsidP="00893AE5">
          <w:pPr>
            <w:pStyle w:val="a5"/>
            <w:jc w:val="center"/>
            <w:rPr>
              <w:rFonts w:ascii="Arial" w:hAnsi="Arial" w:cs="Arial"/>
              <w:color w:val="0033CC"/>
            </w:rPr>
          </w:pPr>
          <w:r w:rsidRPr="00D40F39">
            <w:rPr>
              <w:rFonts w:ascii="Arial" w:hAnsi="Arial" w:cs="Arial"/>
              <w:noProof/>
              <w:lang w:eastAsia="ru-RU"/>
            </w:rPr>
            <w:drawing>
              <wp:inline distT="0" distB="0" distL="0" distR="0" wp14:anchorId="2B686F19" wp14:editId="607ACFF9">
                <wp:extent cx="644902" cy="343417"/>
                <wp:effectExtent l="0" t="0" r="317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fest_logo_web.png"/>
                        <pic:cNvPicPr/>
                      </pic:nvPicPr>
                      <pic:blipFill rotWithShape="1">
                        <a:blip r:embed="rId1">
                          <a:extLst>
                            <a:ext uri="{28A0092B-C50C-407E-A947-70E740481C1C}">
                              <a14:useLocalDpi xmlns:a14="http://schemas.microsoft.com/office/drawing/2010/main" val="0"/>
                            </a:ext>
                          </a:extLst>
                        </a:blip>
                        <a:srcRect b="36154"/>
                        <a:stretch/>
                      </pic:blipFill>
                      <pic:spPr bwMode="auto">
                        <a:xfrm>
                          <a:off x="0" y="0"/>
                          <a:ext cx="647441" cy="344769"/>
                        </a:xfrm>
                        <a:prstGeom prst="rect">
                          <a:avLst/>
                        </a:prstGeom>
                        <a:ln>
                          <a:noFill/>
                        </a:ln>
                        <a:extLst>
                          <a:ext uri="{53640926-AAD7-44D8-BBD7-CCE9431645EC}">
                            <a14:shadowObscured xmlns:a14="http://schemas.microsoft.com/office/drawing/2010/main"/>
                          </a:ext>
                        </a:extLst>
                      </pic:spPr>
                    </pic:pic>
                  </a:graphicData>
                </a:graphic>
              </wp:inline>
            </w:drawing>
          </w:r>
        </w:p>
        <w:p w:rsidR="00886A17" w:rsidRPr="00E04BD1" w:rsidRDefault="00886A17" w:rsidP="00893AE5">
          <w:pPr>
            <w:spacing w:line="0" w:lineRule="atLeast"/>
            <w:jc w:val="center"/>
            <w:rPr>
              <w:rFonts w:ascii="Arial" w:hAnsi="Arial" w:cs="Arial"/>
              <w:sz w:val="18"/>
              <w:szCs w:val="18"/>
            </w:rPr>
          </w:pPr>
          <w:r w:rsidRPr="00E04BD1">
            <w:rPr>
              <w:rFonts w:ascii="Arial" w:hAnsi="Arial" w:cs="Arial"/>
              <w:b/>
              <w:color w:val="0033CC"/>
              <w:sz w:val="18"/>
              <w:szCs w:val="18"/>
            </w:rPr>
            <w:t>ООО "ХОЛДИНГ ГЕФЕСТ"</w:t>
          </w:r>
        </w:p>
      </w:tc>
      <w:tc>
        <w:tcPr>
          <w:tcW w:w="1022" w:type="dxa"/>
          <w:gridSpan w:val="2"/>
        </w:tcPr>
        <w:p w:rsidR="00886A17" w:rsidRPr="00D40F39" w:rsidRDefault="00886A17" w:rsidP="00CE6F7E">
          <w:pPr>
            <w:rPr>
              <w:rFonts w:ascii="Arial" w:hAnsi="Arial" w:cs="Arial"/>
            </w:rPr>
          </w:pPr>
        </w:p>
      </w:tc>
      <w:tc>
        <w:tcPr>
          <w:tcW w:w="1022" w:type="dxa"/>
          <w:vAlign w:val="center"/>
        </w:tcPr>
        <w:p w:rsidR="00886A17" w:rsidRPr="00D40F39" w:rsidRDefault="00886A17" w:rsidP="00CE6F7E">
          <w:pPr>
            <w:rPr>
              <w:rFonts w:ascii="Arial" w:hAnsi="Arial" w:cs="Arial"/>
            </w:rPr>
          </w:pPr>
        </w:p>
      </w:tc>
    </w:tr>
    <w:tr w:rsidR="00886A17" w:rsidRPr="00D40F39" w:rsidTr="00E04BD1">
      <w:trPr>
        <w:gridAfter w:val="3"/>
        <w:wAfter w:w="2044" w:type="dxa"/>
        <w:cantSplit/>
        <w:trHeight w:hRule="exact" w:val="284"/>
      </w:trPr>
      <w:tc>
        <w:tcPr>
          <w:tcW w:w="1121" w:type="dxa"/>
          <w:gridSpan w:val="3"/>
          <w:tcBorders>
            <w:top w:val="single" w:sz="6" w:space="0" w:color="auto"/>
            <w:bottom w:val="nil"/>
            <w:right w:val="single" w:sz="12" w:space="0" w:color="auto"/>
          </w:tcBorders>
          <w:vAlign w:val="center"/>
        </w:tcPr>
        <w:p w:rsidR="00886A17" w:rsidRPr="00D40F39" w:rsidRDefault="00886A17" w:rsidP="00CE6F7E">
          <w:pPr>
            <w:pStyle w:val="af6"/>
            <w:ind w:left="0"/>
            <w:rPr>
              <w:rFonts w:ascii="Arial" w:hAnsi="Arial" w:cs="Arial"/>
              <w:bCs/>
              <w:sz w:val="18"/>
              <w:szCs w:val="18"/>
            </w:rPr>
          </w:pPr>
          <w:proofErr w:type="spellStart"/>
          <w:r w:rsidRPr="00D40F39">
            <w:rPr>
              <w:rFonts w:ascii="Arial" w:hAnsi="Arial" w:cs="Arial"/>
              <w:bCs/>
              <w:sz w:val="18"/>
              <w:szCs w:val="18"/>
            </w:rPr>
            <w:t>Н.контр</w:t>
          </w:r>
          <w:proofErr w:type="spellEnd"/>
          <w:r w:rsidRPr="00D40F39">
            <w:rPr>
              <w:rFonts w:ascii="Arial" w:hAnsi="Arial" w:cs="Arial"/>
              <w:bCs/>
              <w:sz w:val="18"/>
              <w:szCs w:val="18"/>
            </w:rPr>
            <w:t>.</w:t>
          </w:r>
        </w:p>
      </w:tc>
      <w:tc>
        <w:tcPr>
          <w:tcW w:w="1132" w:type="dxa"/>
          <w:gridSpan w:val="2"/>
          <w:tcBorders>
            <w:top w:val="single" w:sz="6" w:space="0" w:color="auto"/>
            <w:left w:val="single" w:sz="12" w:space="0" w:color="auto"/>
            <w:bottom w:val="nil"/>
            <w:right w:val="single" w:sz="12" w:space="0" w:color="auto"/>
          </w:tcBorders>
          <w:vAlign w:val="center"/>
        </w:tcPr>
        <w:p w:rsidR="00886A17" w:rsidRPr="00E04BD1" w:rsidRDefault="00886A17" w:rsidP="00CE6F7E">
          <w:pPr>
            <w:rPr>
              <w:rFonts w:ascii="Arial" w:hAnsi="Arial" w:cs="Arial"/>
              <w:sz w:val="18"/>
              <w:szCs w:val="18"/>
            </w:rPr>
          </w:pPr>
        </w:p>
      </w:tc>
      <w:tc>
        <w:tcPr>
          <w:tcW w:w="846" w:type="dxa"/>
          <w:tcBorders>
            <w:top w:val="single" w:sz="6" w:space="0" w:color="auto"/>
            <w:left w:val="single" w:sz="12" w:space="0" w:color="auto"/>
            <w:bottom w:val="nil"/>
            <w:right w:val="single" w:sz="12" w:space="0" w:color="auto"/>
          </w:tcBorders>
          <w:vAlign w:val="center"/>
        </w:tcPr>
        <w:p w:rsidR="00886A17" w:rsidRPr="00D40F39" w:rsidRDefault="00886A17" w:rsidP="00CE6F7E">
          <w:pPr>
            <w:rPr>
              <w:rFonts w:ascii="Arial" w:hAnsi="Arial" w:cs="Arial"/>
              <w:b/>
              <w:sz w:val="18"/>
              <w:szCs w:val="18"/>
            </w:rPr>
          </w:pPr>
        </w:p>
      </w:tc>
      <w:tc>
        <w:tcPr>
          <w:tcW w:w="564" w:type="dxa"/>
          <w:tcBorders>
            <w:top w:val="single" w:sz="6" w:space="0" w:color="auto"/>
            <w:left w:val="single" w:sz="12" w:space="0" w:color="auto"/>
            <w:bottom w:val="nil"/>
            <w:right w:val="single" w:sz="12" w:space="0" w:color="auto"/>
          </w:tcBorders>
          <w:vAlign w:val="center"/>
        </w:tcPr>
        <w:p w:rsidR="00886A17" w:rsidRPr="00D40F39" w:rsidRDefault="00886A17" w:rsidP="00D40F39">
          <w:pPr>
            <w:jc w:val="center"/>
            <w:rPr>
              <w:rFonts w:ascii="Arial" w:hAnsi="Arial" w:cs="Arial"/>
              <w:sz w:val="18"/>
              <w:szCs w:val="18"/>
            </w:rPr>
          </w:pPr>
        </w:p>
      </w:tc>
      <w:tc>
        <w:tcPr>
          <w:tcW w:w="3939" w:type="dxa"/>
          <w:vMerge/>
          <w:tcBorders>
            <w:top w:val="single" w:sz="12" w:space="0" w:color="auto"/>
            <w:bottom w:val="nil"/>
            <w:right w:val="single" w:sz="12" w:space="0" w:color="auto"/>
          </w:tcBorders>
        </w:tcPr>
        <w:p w:rsidR="00886A17" w:rsidRPr="00D40F39" w:rsidRDefault="00886A17" w:rsidP="00CE6F7E">
          <w:pPr>
            <w:pStyle w:val="iaeiaiiaaiea"/>
            <w:rPr>
              <w:rFonts w:cs="Arial"/>
              <w:sz w:val="20"/>
              <w:lang w:val="ru-RU"/>
            </w:rPr>
          </w:pPr>
        </w:p>
      </w:tc>
      <w:tc>
        <w:tcPr>
          <w:tcW w:w="2874" w:type="dxa"/>
          <w:gridSpan w:val="3"/>
          <w:vMerge/>
        </w:tcPr>
        <w:p w:rsidR="00886A17" w:rsidRPr="00D40F39" w:rsidRDefault="00886A17" w:rsidP="00CE6F7E">
          <w:pPr>
            <w:pStyle w:val="iaeiaiiaaiea"/>
            <w:rPr>
              <w:rFonts w:cs="Arial"/>
              <w:sz w:val="20"/>
              <w:lang w:val="ru-RU"/>
            </w:rPr>
          </w:pPr>
        </w:p>
      </w:tc>
    </w:tr>
    <w:tr w:rsidR="00886A17" w:rsidRPr="00D40F39" w:rsidTr="00E04BD1">
      <w:trPr>
        <w:gridAfter w:val="3"/>
        <w:wAfter w:w="2044" w:type="dxa"/>
        <w:cantSplit/>
        <w:trHeight w:hRule="exact" w:val="284"/>
      </w:trPr>
      <w:tc>
        <w:tcPr>
          <w:tcW w:w="1121" w:type="dxa"/>
          <w:gridSpan w:val="3"/>
          <w:tcBorders>
            <w:top w:val="single" w:sz="6" w:space="0" w:color="auto"/>
            <w:right w:val="single" w:sz="12" w:space="0" w:color="auto"/>
          </w:tcBorders>
          <w:vAlign w:val="center"/>
        </w:tcPr>
        <w:p w:rsidR="00886A17" w:rsidRPr="00D40F39" w:rsidRDefault="00886A17" w:rsidP="00CE6F7E">
          <w:pPr>
            <w:rPr>
              <w:rFonts w:ascii="Arial" w:hAnsi="Arial" w:cs="Arial"/>
              <w:sz w:val="18"/>
              <w:szCs w:val="18"/>
            </w:rPr>
          </w:pPr>
          <w:r w:rsidRPr="00D40F39">
            <w:rPr>
              <w:rFonts w:ascii="Arial" w:hAnsi="Arial" w:cs="Arial"/>
              <w:sz w:val="18"/>
              <w:szCs w:val="18"/>
            </w:rPr>
            <w:t>ГИП</w:t>
          </w:r>
        </w:p>
      </w:tc>
      <w:tc>
        <w:tcPr>
          <w:tcW w:w="1132" w:type="dxa"/>
          <w:gridSpan w:val="2"/>
          <w:tcBorders>
            <w:top w:val="single" w:sz="6" w:space="0" w:color="auto"/>
            <w:left w:val="single" w:sz="12" w:space="0" w:color="auto"/>
            <w:right w:val="single" w:sz="12" w:space="0" w:color="auto"/>
          </w:tcBorders>
          <w:vAlign w:val="center"/>
        </w:tcPr>
        <w:p w:rsidR="00886A17" w:rsidRPr="00D40F39" w:rsidRDefault="00886A17" w:rsidP="00CE6F7E">
          <w:pPr>
            <w:rPr>
              <w:rFonts w:ascii="Arial" w:hAnsi="Arial" w:cs="Arial"/>
              <w:sz w:val="18"/>
              <w:szCs w:val="18"/>
            </w:rPr>
          </w:pPr>
        </w:p>
      </w:tc>
      <w:tc>
        <w:tcPr>
          <w:tcW w:w="846" w:type="dxa"/>
          <w:tcBorders>
            <w:top w:val="single" w:sz="6" w:space="0" w:color="auto"/>
            <w:left w:val="single" w:sz="12" w:space="0" w:color="auto"/>
            <w:right w:val="single" w:sz="12" w:space="0" w:color="auto"/>
          </w:tcBorders>
          <w:vAlign w:val="center"/>
        </w:tcPr>
        <w:p w:rsidR="00886A17" w:rsidRPr="00D40F39" w:rsidRDefault="00886A17" w:rsidP="00CE6F7E">
          <w:pPr>
            <w:pStyle w:val="a5"/>
            <w:jc w:val="center"/>
            <w:rPr>
              <w:rFonts w:ascii="Arial" w:hAnsi="Arial" w:cs="Arial"/>
              <w:bCs/>
              <w:sz w:val="18"/>
              <w:szCs w:val="18"/>
            </w:rPr>
          </w:pPr>
        </w:p>
      </w:tc>
      <w:tc>
        <w:tcPr>
          <w:tcW w:w="564" w:type="dxa"/>
          <w:tcBorders>
            <w:top w:val="single" w:sz="6" w:space="0" w:color="auto"/>
            <w:left w:val="single" w:sz="12" w:space="0" w:color="auto"/>
            <w:right w:val="single" w:sz="12" w:space="0" w:color="auto"/>
          </w:tcBorders>
          <w:vAlign w:val="center"/>
        </w:tcPr>
        <w:p w:rsidR="00886A17" w:rsidRPr="00D40F39" w:rsidRDefault="00886A17" w:rsidP="00D40F39">
          <w:pPr>
            <w:jc w:val="center"/>
            <w:rPr>
              <w:rFonts w:ascii="Arial" w:hAnsi="Arial" w:cs="Arial"/>
              <w:sz w:val="18"/>
              <w:szCs w:val="18"/>
            </w:rPr>
          </w:pPr>
        </w:p>
      </w:tc>
      <w:tc>
        <w:tcPr>
          <w:tcW w:w="3939" w:type="dxa"/>
          <w:vMerge/>
          <w:tcBorders>
            <w:top w:val="single" w:sz="12" w:space="0" w:color="auto"/>
            <w:right w:val="single" w:sz="12" w:space="0" w:color="auto"/>
          </w:tcBorders>
        </w:tcPr>
        <w:p w:rsidR="00886A17" w:rsidRPr="00D40F39" w:rsidRDefault="00886A17" w:rsidP="00CE6F7E">
          <w:pPr>
            <w:pStyle w:val="iaeiaiiaaiea"/>
            <w:rPr>
              <w:rFonts w:cs="Arial"/>
              <w:sz w:val="20"/>
            </w:rPr>
          </w:pPr>
        </w:p>
      </w:tc>
      <w:tc>
        <w:tcPr>
          <w:tcW w:w="2874" w:type="dxa"/>
          <w:gridSpan w:val="3"/>
          <w:vMerge/>
        </w:tcPr>
        <w:p w:rsidR="00886A17" w:rsidRPr="00D40F39" w:rsidRDefault="00886A17" w:rsidP="00CE6F7E">
          <w:pPr>
            <w:pStyle w:val="iaeiaiiaaiea"/>
            <w:rPr>
              <w:rFonts w:cs="Arial"/>
              <w:sz w:val="20"/>
            </w:rPr>
          </w:pPr>
        </w:p>
      </w:tc>
    </w:tr>
  </w:tbl>
  <w:p w:rsidR="00886A17" w:rsidRPr="00674FB9" w:rsidRDefault="00886A17" w:rsidP="00DD1795">
    <w:pPr>
      <w:pStyle w:val="a3"/>
      <w:rPr>
        <w:rFonts w:ascii="Arial" w:hAnsi="Arial" w:cs="Arial"/>
      </w:rPr>
    </w:pPr>
  </w:p>
  <w:p w:rsidR="00886A17" w:rsidRPr="00674FB9" w:rsidRDefault="00886A17">
    <w:pPr>
      <w:pStyle w:val="a3"/>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4B00" w:rsidRDefault="00884B00">
      <w:r>
        <w:separator/>
      </w:r>
    </w:p>
  </w:footnote>
  <w:footnote w:type="continuationSeparator" w:id="0">
    <w:p w:rsidR="00884B00" w:rsidRDefault="00884B0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6A17" w:rsidRDefault="00886A17">
    <w:pPr>
      <w:pStyle w:val="ac"/>
      <w:tabs>
        <w:tab w:val="center" w:pos="-1843"/>
        <w:tab w:val="right" w:pos="6237"/>
      </w:tabs>
    </w:pPr>
    <w:r>
      <w:rPr>
        <w:noProof/>
        <w:lang w:val="ru-RU"/>
      </w:rPr>
      <mc:AlternateContent>
        <mc:Choice Requires="wps">
          <w:drawing>
            <wp:anchor distT="0" distB="0" distL="114300" distR="114300" simplePos="0" relativeHeight="251671040" behindDoc="0" locked="0" layoutInCell="1" allowOverlap="1" wp14:anchorId="7FE535BA" wp14:editId="174B172F">
              <wp:simplePos x="0" y="0"/>
              <wp:positionH relativeFrom="column">
                <wp:posOffset>6312535</wp:posOffset>
              </wp:positionH>
              <wp:positionV relativeFrom="paragraph">
                <wp:posOffset>228600</wp:posOffset>
              </wp:positionV>
              <wp:extent cx="360000" cy="252000"/>
              <wp:effectExtent l="0" t="0" r="21590" b="15240"/>
              <wp:wrapNone/>
              <wp:docPr id="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00" cy="252000"/>
                      </a:xfrm>
                      <a:prstGeom prst="rect">
                        <a:avLst/>
                      </a:prstGeom>
                      <a:noFill/>
                      <a:ln w="19050">
                        <a:solidFill>
                          <a:srgbClr val="000000"/>
                        </a:solidFill>
                        <a:miter lim="800000"/>
                        <a:headEnd/>
                        <a:tailEnd/>
                      </a:ln>
                    </wps:spPr>
                    <wps:txbx>
                      <w:txbxContent>
                        <w:p w:rsidR="00886A17" w:rsidRDefault="00886A17" w:rsidP="007C4141">
                          <w:pPr>
                            <w:jc w:val="center"/>
                          </w:pP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497.05pt;margin-top:18pt;width:28.35pt;height:19.8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" filled="f" strokeweight="1.5pt">
              <v:textbox inset="0,0,0,0">
                <w:txbxContent>
                  <w:p w:rsidR="00886A17" w:rsidRDefault="00886A17" w:rsidP="007C4141">
                    <w:pPr>
                      <w:jc w:val="center"/>
                    </w:pPr>
                  </w:p>
                </w:txbxContent>
              </v:textbox>
            </v:shape>
          </w:pict>
        </mc:Fallback>
      </mc:AlternateContent>
    </w:r>
    <w:r>
      <w:rPr>
        <w:noProof/>
        <w:lang w:val="ru-RU"/>
      </w:rPr>
      <mc:AlternateContent>
        <mc:Choice Requires="wpg">
          <w:drawing>
            <wp:anchor distT="0" distB="0" distL="114300" distR="114300" simplePos="0" relativeHeight="251657728" behindDoc="0" locked="0" layoutInCell="0" allowOverlap="1" wp14:anchorId="36C52E3B" wp14:editId="458B6433">
              <wp:simplePos x="0" y="0"/>
              <wp:positionH relativeFrom="column">
                <wp:posOffset>-471805</wp:posOffset>
              </wp:positionH>
              <wp:positionV relativeFrom="paragraph">
                <wp:posOffset>229870</wp:posOffset>
              </wp:positionV>
              <wp:extent cx="7145655" cy="10156190"/>
              <wp:effectExtent l="0" t="0" r="0" b="0"/>
              <wp:wrapNone/>
              <wp:docPr id="30"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45655" cy="10156190"/>
                        <a:chOff x="277" y="362"/>
                        <a:chExt cx="11253" cy="15994"/>
                      </a:xfrm>
                    </wpg:grpSpPr>
                    <wps:wsp>
                      <wps:cNvPr id="31" name="Rectangle 1"/>
                      <wps:cNvSpPr>
                        <a:spLocks noChangeArrowheads="1"/>
                      </wps:cNvSpPr>
                      <wps:spPr bwMode="auto">
                        <a:xfrm>
                          <a:off x="1013" y="362"/>
                          <a:ext cx="10517" cy="15994"/>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cNvPr id="32" name="Group 33"/>
                      <wpg:cNvGrpSpPr>
                        <a:grpSpLocks/>
                      </wpg:cNvGrpSpPr>
                      <wpg:grpSpPr bwMode="auto">
                        <a:xfrm>
                          <a:off x="277" y="11462"/>
                          <a:ext cx="737" cy="4893"/>
                          <a:chOff x="276" y="11460"/>
                          <a:chExt cx="737" cy="4893"/>
                        </a:xfrm>
                      </wpg:grpSpPr>
                      <wps:wsp>
                        <wps:cNvPr id="33" name="Rectangle 13"/>
                        <wps:cNvSpPr>
                          <a:spLocks noChangeArrowheads="1"/>
                        </wps:cNvSpPr>
                        <wps:spPr bwMode="auto">
                          <a:xfrm>
                            <a:off x="276" y="11460"/>
                            <a:ext cx="737" cy="4893"/>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 name="Line 14"/>
                        <wps:cNvCnPr/>
                        <wps:spPr bwMode="auto">
                          <a:xfrm>
                            <a:off x="613" y="11462"/>
                            <a:ext cx="3" cy="489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5" name="Line 15"/>
                        <wps:cNvCnPr/>
                        <wps:spPr bwMode="auto">
                          <a:xfrm>
                            <a:off x="276" y="12952"/>
                            <a:ext cx="737"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6" name="Line 16"/>
                        <wps:cNvCnPr/>
                        <wps:spPr bwMode="auto">
                          <a:xfrm>
                            <a:off x="276" y="14937"/>
                            <a:ext cx="737"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 name="Text Box 17"/>
                        <wps:cNvSpPr txBox="1">
                          <a:spLocks noChangeArrowheads="1"/>
                        </wps:cNvSpPr>
                        <wps:spPr bwMode="auto">
                          <a:xfrm>
                            <a:off x="327" y="11587"/>
                            <a:ext cx="252" cy="13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86A17" w:rsidRPr="00776933" w:rsidRDefault="00886A17">
                              <w:pPr>
                                <w:rPr>
                                  <w:rFonts w:ascii="Arial" w:hAnsi="Arial" w:cs="Arial"/>
                                  <w:sz w:val="18"/>
                                  <w:szCs w:val="18"/>
                                </w:rPr>
                              </w:pPr>
                              <w:r w:rsidRPr="00776933">
                                <w:rPr>
                                  <w:rFonts w:ascii="Arial" w:hAnsi="Arial" w:cs="Arial"/>
                                  <w:sz w:val="18"/>
                                  <w:szCs w:val="18"/>
                                </w:rPr>
                                <w:t>Взамен инв. №</w:t>
                              </w:r>
                            </w:p>
                          </w:txbxContent>
                        </wps:txbx>
                        <wps:bodyPr rot="0" vert="vert270" wrap="square" lIns="0" tIns="0" rIns="0" bIns="0" anchor="t" anchorCtr="0" upright="1">
                          <a:noAutofit/>
                        </wps:bodyPr>
                      </wps:wsp>
                      <wps:wsp>
                        <wps:cNvPr id="38" name="Text Box 18"/>
                        <wps:cNvSpPr txBox="1">
                          <a:spLocks noChangeArrowheads="1"/>
                        </wps:cNvSpPr>
                        <wps:spPr bwMode="auto">
                          <a:xfrm>
                            <a:off x="327" y="12987"/>
                            <a:ext cx="252" cy="1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86A17" w:rsidRPr="00776933" w:rsidRDefault="00886A17">
                              <w:pPr>
                                <w:rPr>
                                  <w:rFonts w:ascii="Arial" w:hAnsi="Arial" w:cs="Arial"/>
                                  <w:sz w:val="18"/>
                                  <w:szCs w:val="18"/>
                                </w:rPr>
                              </w:pPr>
                              <w:r w:rsidRPr="00776933">
                                <w:rPr>
                                  <w:rFonts w:ascii="Arial" w:hAnsi="Arial" w:cs="Arial"/>
                                  <w:sz w:val="18"/>
                                  <w:szCs w:val="18"/>
                                </w:rPr>
                                <w:t>Подпись и дата</w:t>
                              </w:r>
                            </w:p>
                          </w:txbxContent>
                        </wps:txbx>
                        <wps:bodyPr rot="0" vert="vert270" wrap="square" lIns="0" tIns="0" rIns="0" bIns="0" anchor="t" anchorCtr="0" upright="1">
                          <a:noAutofit/>
                        </wps:bodyPr>
                      </wps:wsp>
                      <wps:wsp>
                        <wps:cNvPr id="39" name="Text Box 20"/>
                        <wps:cNvSpPr txBox="1">
                          <a:spLocks noChangeArrowheads="1"/>
                        </wps:cNvSpPr>
                        <wps:spPr bwMode="auto">
                          <a:xfrm>
                            <a:off x="691" y="11587"/>
                            <a:ext cx="252" cy="13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86A17" w:rsidRDefault="00886A17">
                              <w:pPr>
                                <w:pStyle w:val="ac"/>
                                <w:rPr>
                                  <w:sz w:val="18"/>
                                </w:rPr>
                              </w:pPr>
                            </w:p>
                          </w:txbxContent>
                        </wps:txbx>
                        <wps:bodyPr rot="0" vert="vert270" wrap="square" lIns="0" tIns="0" rIns="0" bIns="0" anchor="t" anchorCtr="0" upright="1">
                          <a:noAutofit/>
                        </wps:bodyPr>
                      </wps:wsp>
                      <wps:wsp>
                        <wps:cNvPr id="40" name="Text Box 21"/>
                        <wps:cNvSpPr txBox="1">
                          <a:spLocks noChangeArrowheads="1"/>
                        </wps:cNvSpPr>
                        <wps:spPr bwMode="auto">
                          <a:xfrm>
                            <a:off x="691" y="14975"/>
                            <a:ext cx="252" cy="13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86A17" w:rsidRDefault="00886A17">
                              <w:pPr>
                                <w:jc w:val="center"/>
                              </w:pPr>
                            </w:p>
                          </w:txbxContent>
                        </wps:txbx>
                        <wps:bodyPr rot="0" vert="vert270" wrap="square" lIns="0" tIns="0" rIns="0" bIns="0" anchor="t" anchorCtr="0" upright="1">
                          <a:noAutofit/>
                        </wps:bodyPr>
                      </wps:wsp>
                      <wps:wsp>
                        <wps:cNvPr id="41" name="Text Box 32"/>
                        <wps:cNvSpPr txBox="1">
                          <a:spLocks noChangeArrowheads="1"/>
                        </wps:cNvSpPr>
                        <wps:spPr bwMode="auto">
                          <a:xfrm>
                            <a:off x="312" y="15012"/>
                            <a:ext cx="267" cy="12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86A17" w:rsidRPr="00776933" w:rsidRDefault="00886A17">
                              <w:pPr>
                                <w:rPr>
                                  <w:rFonts w:ascii="Arial" w:hAnsi="Arial" w:cs="Arial"/>
                                  <w:sz w:val="18"/>
                                  <w:szCs w:val="18"/>
                                </w:rPr>
                              </w:pPr>
                              <w:r w:rsidRPr="00776933">
                                <w:rPr>
                                  <w:rFonts w:ascii="Arial" w:hAnsi="Arial" w:cs="Arial"/>
                                  <w:sz w:val="18"/>
                                  <w:szCs w:val="18"/>
                                </w:rPr>
                                <w:t>Инв. № подл.</w:t>
                              </w:r>
                            </w:p>
                          </w:txbxContent>
                        </wps:txbx>
                        <wps:bodyPr rot="0" vert="vert270"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5" o:spid="_x0000_s1027" style="position:absolute;left:0;text-align:left;margin-left:-37.15pt;margin-top:18.1pt;width:562.65pt;height:799.7pt;z-index:251657728" coordorigin="277,362" coordsize="11253,159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" o:allowincell="f">
              <v:rect id="Rectangle 1" o:spid="_x0000_s1028" style="position:absolute;left:1013;top:362;width:10517;height:159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vx28QA&#10;AADbAAAADwAAAGRycy9kb3ducmV2LnhtbESPzWrDMBCE74G8g9hCbonsFkrjRAl2wdBTSZ08wGJt&#10;bRNr5VjyT/r0UaHQ4zAz3zD742xaMVLvGssK4k0Egri0uuFKweWcr99AOI+ssbVMCu7k4HhYLvaY&#10;aDvxF42Fr0SAsEtQQe19l0jpypoMuo3tiIP3bXuDPsi+krrHKcBNK5+j6FUabDgs1NjRe03ltRiM&#10;gqufx8+0Kn7y7SXblqcsnYZbqtTqaU53IDzN/j/81/7QCl5i+P0SfoA8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8L8dvEAAAA2wAAAA8AAAAAAAAAAAAAAAAAmAIAAGRycy9k&#10;b3ducmV2LnhtbFBLBQYAAAAABAAEAPUAAACJAwAAAAA=&#10;" filled="f" strokeweight="2pt"/>
              <v:group id="Group 33" o:spid="_x0000_s1029" style="position:absolute;left:277;top:11462;width:737;height:4893" coordorigin="276,11460" coordsize="737,48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rect id="Rectangle 13" o:spid="_x0000_s1030" style="position:absolute;left:276;top:11460;width:737;height:4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XKN8QA&#10;AADbAAAADwAAAGRycy9kb3ducmV2LnhtbESPzWrDMBCE74W8g9hAbrWcBErjRgl2IJBTaV0/wGJt&#10;bBNr5VjyT/r0VaHQ4zAz3zD742xaMVLvGssK1lEMgri0uuFKQfF1fn4F4TyyxtYyKXiQg+Nh8bTH&#10;RNuJP2nMfSUChF2CCmrvu0RKV9Zk0EW2Iw7e1fYGfZB9JXWPU4CbVm7i+EUabDgs1NjRqabylg9G&#10;wc3P43ta5d/nXZHtyo8snYZ7qtRqOadvIDzN/j/8175oBdst/H4JP0Ae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VyjfEAAAA2wAAAA8AAAAAAAAAAAAAAAAAmAIAAGRycy9k&#10;b3ducmV2LnhtbFBLBQYAAAAABAAEAPUAAACJAwAAAAA=&#10;" filled="f" strokeweight="2pt"/>
                <v:line id="Line 14" o:spid="_x0000_s1031" style="position:absolute;visibility:visible;mso-wrap-style:square" from="613,11462" to="616,16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p1z8IAAADbAAAADwAAAGRycy9kb3ducmV2LnhtbESPS4vCQBCE7wv+h6EFb+vEx4rEjCJC&#10;xNti9OKtzXQemOkJmVHjv98RhD0WVfUVlWx604gHda62rGAyjkAQ51bXXCo4n9LvJQjnkTU2lknB&#10;ixxs1oOvBGNtn3ykR+ZLESDsYlRQed/GUrq8IoNubFvi4BW2M+iD7EqpO3wGuGnkNIoW0mDNYaHC&#10;lnYV5bfsbhTcLuefdP+706cm2+prmfrLtdBKjYb9dgXCU+//w5/2QSuYzeH9JfwAuf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Xp1z8IAAADbAAAADwAAAAAAAAAAAAAA&#10;AAChAgAAZHJzL2Rvd25yZXYueG1sUEsFBgAAAAAEAAQA+QAAAJADAAAAAA==&#10;" strokeweight="2pt"/>
                <v:line id="Line 15" o:spid="_x0000_s1032" style="position:absolute;visibility:visible;mso-wrap-style:square" from="276,12952" to="1013,12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bQVL8AAADbAAAADwAAAGRycy9kb3ducmV2LnhtbESPwQrCMBBE74L/EFbwpqmKItUoIlS8&#10;idWLt7VZ22KzKU3U+vdGEDwOM/OGWa5bU4knNa60rGA0jEAQZ1aXnCs4n5LBHITzyBory6TgTQ7W&#10;q25nibG2Lz7SM/W5CBB2MSoovK9jKV1WkEE3tDVx8G62MeiDbHKpG3wFuKnkOIpm0mDJYaHAmrYF&#10;Zff0YRTcL+dpsjts9alKN/qaJ/5yvWml+r12swDhqfX/8K+91womU/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bjbQVL8AAADbAAAADwAAAAAAAAAAAAAAAACh&#10;AgAAZHJzL2Rvd25yZXYueG1sUEsFBgAAAAAEAAQA+QAAAI0DAAAAAA==&#10;" strokeweight="2pt"/>
                <v:line id="Line 16" o:spid="_x0000_s1033" style="position:absolute;visibility:visible;mso-wrap-style:square" from="276,14937" to="1013,14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ROI78AAADbAAAADwAAAGRycy9kb3ducmV2LnhtbESPwQrCMBBE74L/EFbwpqmKItUoIlS8&#10;idWLt7VZ22KzKU3U+vdGEDwOM/OGWa5bU4knNa60rGA0jEAQZ1aXnCs4n5LBHITzyBory6TgTQ7W&#10;q25nibG2Lz7SM/W5CBB2MSoovK9jKV1WkEE3tDVx8G62MeiDbHKpG3wFuKnkOIpm0mDJYaHAmrYF&#10;Zff0YRTcL+dpsjts9alKN/qaJ/5yvWml+r12swDhqfX/8K+91womM/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nuROI78AAADbAAAADwAAAAAAAAAAAAAAAACh&#10;AgAAZHJzL2Rvd25yZXYueG1sUEsFBgAAAAAEAAQA+QAAAI0DAAAAAA==&#10;" strokeweight="2pt"/>
                <v:shape id="Text Box 17" o:spid="_x0000_s1034" type="#_x0000_t202" style="position:absolute;left:327;top:11587;width:252;height:1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VQub8A&#10;AADaAAAADwAAAGRycy9kb3ducmV2LnhtbERPzWqDQBC+F/oOyxR6a9ZWKsFmlSCE9iQ0yQMM7tSV&#10;uLPG3UZ9+65QyGn4+H5nV862FzcafedYwesmAUHcON1xq+B8OrxsQfiArLF3TAoW8lAWjw87zLWb&#10;+Jtux9CKGMI+RwUmhCGX0jeGLPqNG4gj9+NGiyHCsZV6xCmG216+JUkmLXYcGwwOVBlqLsdfq6Be&#10;pJlS+35uqiqrs/R6wMtnr9Tz07z/ABFoDnfxv/tLx/mwvrJeWf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6ZVC5vwAAANoAAAAPAAAAAAAAAAAAAAAAAJgCAABkcnMvZG93bnJl&#10;di54bWxQSwUGAAAAAAQABAD1AAAAhAMAAAAA&#10;" filled="f" stroked="f">
                  <v:textbox style="layout-flow:vertical;mso-layout-flow-alt:bottom-to-top" inset="0,0,0,0">
                    <w:txbxContent>
                      <w:p w:rsidR="00886A17" w:rsidRPr="00776933" w:rsidRDefault="00886A17">
                        <w:pPr>
                          <w:rPr>
                            <w:rFonts w:ascii="Arial" w:hAnsi="Arial" w:cs="Arial"/>
                            <w:sz w:val="18"/>
                            <w:szCs w:val="18"/>
                          </w:rPr>
                        </w:pPr>
                        <w:r w:rsidRPr="00776933">
                          <w:rPr>
                            <w:rFonts w:ascii="Arial" w:hAnsi="Arial" w:cs="Arial"/>
                            <w:sz w:val="18"/>
                            <w:szCs w:val="18"/>
                          </w:rPr>
                          <w:t>Взамен инв. №</w:t>
                        </w:r>
                      </w:p>
                    </w:txbxContent>
                  </v:textbox>
                </v:shape>
                <v:shape id="Text Box 18" o:spid="_x0000_s1035" type="#_x0000_t202" style="position:absolute;left:327;top:12987;width:252;height:19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Fmz78A&#10;AADbAAAADwAAAGRycy9kb3ducmV2LnhtbERPy4rCMBTdC/MP4Q7MTtOxWKSaFimIsxJ8fMCluTbF&#10;5qY2GVv/frIYcHk472052U48afCtYwXfiwQEce10y42C62U/X4PwAVlj55gUvMhDWXzMtphrN/KJ&#10;nufQiBjCPkcFJoQ+l9LXhiz6heuJI3dzg8UQ4dBIPeAYw20nl0mSSYstxwaDPVWG6vv51yo4vqQZ&#10;U7u61lWVHbP0scf7oVPq63PabUAEmsJb/O/+0QrSODZ+iT9AFn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UWbPvwAAANsAAAAPAAAAAAAAAAAAAAAAAJgCAABkcnMvZG93bnJl&#10;di54bWxQSwUGAAAAAAQABAD1AAAAhAMAAAAA&#10;" filled="f" stroked="f">
                  <v:textbox style="layout-flow:vertical;mso-layout-flow-alt:bottom-to-top" inset="0,0,0,0">
                    <w:txbxContent>
                      <w:p w:rsidR="00886A17" w:rsidRPr="00776933" w:rsidRDefault="00886A17">
                        <w:pPr>
                          <w:rPr>
                            <w:rFonts w:ascii="Arial" w:hAnsi="Arial" w:cs="Arial"/>
                            <w:sz w:val="18"/>
                            <w:szCs w:val="18"/>
                          </w:rPr>
                        </w:pPr>
                        <w:r w:rsidRPr="00776933">
                          <w:rPr>
                            <w:rFonts w:ascii="Arial" w:hAnsi="Arial" w:cs="Arial"/>
                            <w:sz w:val="18"/>
                            <w:szCs w:val="18"/>
                          </w:rPr>
                          <w:t>Подпись и дата</w:t>
                        </w:r>
                      </w:p>
                    </w:txbxContent>
                  </v:textbox>
                </v:shape>
                <v:shape id="Text Box 20" o:spid="_x0000_s1036" type="#_x0000_t202" style="position:absolute;left:691;top:11587;width:252;height:1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3DVMIA&#10;AADbAAAADwAAAGRycy9kb3ducmV2LnhtbESP3YrCMBSE7xd8h3AE79bULVu0GmUpiHsl+PMAh+bY&#10;FJuT2kRb394sLHg5zMw3zGoz2EY8qPO1YwWzaQKCuHS65krB+bT9nIPwAVlj45gUPMnDZj36WGGu&#10;Xc8HehxDJSKEfY4KTAhtLqUvDVn0U9cSR+/iOoshyq6SusM+wm0jv5IkkxZrjgsGWyoMldfj3SrY&#10;P6XpU/t9Losi22fpbYvXXaPUZDz8LEEEGsI7/N/+1QrSBfx9iT9Ar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HcNUwgAAANsAAAAPAAAAAAAAAAAAAAAAAJgCAABkcnMvZG93&#10;bnJldi54bWxQSwUGAAAAAAQABAD1AAAAhwMAAAAA&#10;" filled="f" stroked="f">
                  <v:textbox style="layout-flow:vertical;mso-layout-flow-alt:bottom-to-top" inset="0,0,0,0">
                    <w:txbxContent>
                      <w:p w:rsidR="00886A17" w:rsidRDefault="00886A17">
                        <w:pPr>
                          <w:pStyle w:val="ac"/>
                          <w:rPr>
                            <w:sz w:val="18"/>
                          </w:rPr>
                        </w:pPr>
                      </w:p>
                    </w:txbxContent>
                  </v:textbox>
                </v:shape>
                <v:shape id="Text Box 21" o:spid="_x0000_s1037" type="#_x0000_t202" style="position:absolute;left:691;top:14975;width:252;height:1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EZtL8A&#10;AADbAAAADwAAAGRycy9kb3ducmV2LnhtbERPy4rCMBTdC/MP4Qqz09RXkU6jSEGcleDjAy7Nnaa0&#10;uek00da/nywGXB7OO9+PthVP6n3tWMFinoAgLp2uuVJwvx1nWxA+IGtsHZOCF3nY7z4mOWbaDXyh&#10;5zVUIoawz1CBCaHLpPSlIYt+7jriyP243mKIsK+k7nGI4baVyyRJpcWaY4PBjgpDZXN9WAXnlzTD&#10;ym7uZVGk53T1e8Tm1Cr1OR0PXyACjeEt/nd/awXruD5+iT9A7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IRm0vwAAANsAAAAPAAAAAAAAAAAAAAAAAJgCAABkcnMvZG93bnJl&#10;di54bWxQSwUGAAAAAAQABAD1AAAAhAMAAAAA&#10;" filled="f" stroked="f">
                  <v:textbox style="layout-flow:vertical;mso-layout-flow-alt:bottom-to-top" inset="0,0,0,0">
                    <w:txbxContent>
                      <w:p w:rsidR="00886A17" w:rsidRDefault="00886A17">
                        <w:pPr>
                          <w:jc w:val="center"/>
                        </w:pPr>
                      </w:p>
                    </w:txbxContent>
                  </v:textbox>
                </v:shape>
                <v:shape id="Text Box 32" o:spid="_x0000_s1038" type="#_x0000_t202" style="position:absolute;left:312;top:15012;width:267;height:12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28L8IA&#10;AADbAAAADwAAAGRycy9kb3ducmV2LnhtbESP0YrCMBRE3wX/IVzBN01d3SLVKEtB9ElY7QdcmmtT&#10;bG66TdbWvzfCwj4OM3OG2e4H24gHdb52rGAxT0AQl07XXCkorofZGoQPyBobx6TgSR72u/Foi5l2&#10;PX/T4xIqESHsM1RgQmgzKX1pyKKfu5Y4ejfXWQxRdpXUHfYRbhv5kSSptFhzXDDYUm6ovF9+rYLz&#10;U5p+aT+LMs/Tc7r8OeD92Cg1nQxfGxCBhvAf/muftILVAt5f4g+Qu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bbwvwgAAANsAAAAPAAAAAAAAAAAAAAAAAJgCAABkcnMvZG93&#10;bnJldi54bWxQSwUGAAAAAAQABAD1AAAAhwMAAAAA&#10;" filled="f" stroked="f">
                  <v:textbox style="layout-flow:vertical;mso-layout-flow-alt:bottom-to-top" inset="0,0,0,0">
                    <w:txbxContent>
                      <w:p w:rsidR="00886A17" w:rsidRPr="00776933" w:rsidRDefault="00886A17">
                        <w:pPr>
                          <w:rPr>
                            <w:rFonts w:ascii="Arial" w:hAnsi="Arial" w:cs="Arial"/>
                            <w:sz w:val="18"/>
                            <w:szCs w:val="18"/>
                          </w:rPr>
                        </w:pPr>
                        <w:r w:rsidRPr="00776933">
                          <w:rPr>
                            <w:rFonts w:ascii="Arial" w:hAnsi="Arial" w:cs="Arial"/>
                            <w:sz w:val="18"/>
                            <w:szCs w:val="18"/>
                          </w:rPr>
                          <w:t>Инв. № подл.</w:t>
                        </w:r>
                      </w:p>
                    </w:txbxContent>
                  </v:textbox>
                </v:shape>
              </v:group>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6A17" w:rsidRDefault="00886A17">
    <w:pPr>
      <w:pStyle w:val="ac"/>
    </w:pPr>
    <w:r>
      <w:rPr>
        <w:noProof/>
        <w:lang w:val="ru-RU"/>
      </w:rPr>
      <mc:AlternateContent>
        <mc:Choice Requires="wps">
          <w:drawing>
            <wp:anchor distT="0" distB="0" distL="114300" distR="114300" simplePos="0" relativeHeight="251668992" behindDoc="0" locked="0" layoutInCell="1" allowOverlap="1" wp14:anchorId="0F8FDF68" wp14:editId="1D7A5B52">
              <wp:simplePos x="0" y="0"/>
              <wp:positionH relativeFrom="column">
                <wp:posOffset>6329841</wp:posOffset>
              </wp:positionH>
              <wp:positionV relativeFrom="paragraph">
                <wp:posOffset>304800</wp:posOffset>
              </wp:positionV>
              <wp:extent cx="360000" cy="252000"/>
              <wp:effectExtent l="0" t="0" r="21590" b="1524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00" cy="252000"/>
                      </a:xfrm>
                      <a:prstGeom prst="rect">
                        <a:avLst/>
                      </a:prstGeom>
                      <a:noFill/>
                      <a:ln w="19050">
                        <a:solidFill>
                          <a:srgbClr val="000000"/>
                        </a:solidFill>
                        <a:miter lim="800000"/>
                        <a:headEnd/>
                        <a:tailEnd/>
                      </a:ln>
                    </wps:spPr>
                    <wps:txbx>
                      <w:txbxContent>
                        <w:p w:rsidR="00886A17" w:rsidRDefault="00886A17" w:rsidP="007C4141">
                          <w:pPr>
                            <w:jc w:val="center"/>
                          </w:pP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9" type="#_x0000_t202" style="position:absolute;left:0;text-align:left;margin-left:498.4pt;margin-top:24pt;width:28.35pt;height:19.8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" filled="f" strokeweight="1.5pt">
              <v:textbox inset="0,0,0,0">
                <w:txbxContent>
                  <w:p w:rsidR="00886A17" w:rsidRDefault="00886A17" w:rsidP="007C4141">
                    <w:pPr>
                      <w:jc w:val="center"/>
                    </w:pPr>
                  </w:p>
                </w:txbxContent>
              </v:textbox>
            </v:shape>
          </w:pict>
        </mc:Fallback>
      </mc:AlternateContent>
    </w:r>
    <w:r>
      <w:rPr>
        <w:noProof/>
        <w:lang w:val="ru-RU"/>
      </w:rPr>
      <mc:AlternateContent>
        <mc:Choice Requires="wpg">
          <w:drawing>
            <wp:anchor distT="0" distB="0" distL="114300" distR="114300" simplePos="0" relativeHeight="251656704" behindDoc="0" locked="0" layoutInCell="0" allowOverlap="1" wp14:anchorId="7A0E17A7" wp14:editId="09AE4AB9">
              <wp:simplePos x="0" y="0"/>
              <wp:positionH relativeFrom="column">
                <wp:posOffset>-470535</wp:posOffset>
              </wp:positionH>
              <wp:positionV relativeFrom="paragraph">
                <wp:posOffset>306070</wp:posOffset>
              </wp:positionV>
              <wp:extent cx="7166610" cy="10103485"/>
              <wp:effectExtent l="0" t="0" r="0" b="0"/>
              <wp:wrapNone/>
              <wp:docPr id="18"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66610" cy="10103485"/>
                        <a:chOff x="279" y="482"/>
                        <a:chExt cx="11286" cy="15874"/>
                      </a:xfrm>
                    </wpg:grpSpPr>
                    <wps:wsp>
                      <wps:cNvPr id="19" name="Rectangle 3"/>
                      <wps:cNvSpPr>
                        <a:spLocks noChangeArrowheads="1"/>
                      </wps:cNvSpPr>
                      <wps:spPr bwMode="auto">
                        <a:xfrm>
                          <a:off x="1020" y="482"/>
                          <a:ext cx="10545" cy="15874"/>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cNvPr id="20" name="Group 22"/>
                      <wpg:cNvGrpSpPr>
                        <a:grpSpLocks/>
                      </wpg:cNvGrpSpPr>
                      <wpg:grpSpPr bwMode="auto">
                        <a:xfrm>
                          <a:off x="279" y="11462"/>
                          <a:ext cx="737" cy="4893"/>
                          <a:chOff x="397" y="11549"/>
                          <a:chExt cx="737" cy="4893"/>
                        </a:xfrm>
                      </wpg:grpSpPr>
                      <wps:wsp>
                        <wps:cNvPr id="21" name="Rectangle 23"/>
                        <wps:cNvSpPr>
                          <a:spLocks noChangeArrowheads="1"/>
                        </wps:cNvSpPr>
                        <wps:spPr bwMode="auto">
                          <a:xfrm>
                            <a:off x="397" y="11549"/>
                            <a:ext cx="737" cy="4893"/>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Line 24"/>
                        <wps:cNvCnPr/>
                        <wps:spPr bwMode="auto">
                          <a:xfrm>
                            <a:off x="734" y="11551"/>
                            <a:ext cx="3" cy="489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3" name="Line 25"/>
                        <wps:cNvCnPr/>
                        <wps:spPr bwMode="auto">
                          <a:xfrm>
                            <a:off x="397" y="13041"/>
                            <a:ext cx="737"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4" name="Line 26"/>
                        <wps:cNvCnPr/>
                        <wps:spPr bwMode="auto">
                          <a:xfrm>
                            <a:off x="397" y="15026"/>
                            <a:ext cx="737"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 name="Text Box 27"/>
                        <wps:cNvSpPr txBox="1">
                          <a:spLocks noChangeArrowheads="1"/>
                        </wps:cNvSpPr>
                        <wps:spPr bwMode="auto">
                          <a:xfrm>
                            <a:off x="448" y="11676"/>
                            <a:ext cx="252" cy="13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86A17" w:rsidRPr="00E04BD1" w:rsidRDefault="00886A17">
                              <w:pPr>
                                <w:rPr>
                                  <w:rFonts w:ascii="Arial" w:hAnsi="Arial" w:cs="Arial"/>
                                  <w:sz w:val="18"/>
                                  <w:szCs w:val="18"/>
                                </w:rPr>
                              </w:pPr>
                              <w:r w:rsidRPr="00E04BD1">
                                <w:rPr>
                                  <w:rFonts w:ascii="Arial" w:hAnsi="Arial" w:cs="Arial"/>
                                  <w:sz w:val="18"/>
                                  <w:szCs w:val="18"/>
                                </w:rPr>
                                <w:t>Взамен инв. №</w:t>
                              </w:r>
                            </w:p>
                          </w:txbxContent>
                        </wps:txbx>
                        <wps:bodyPr rot="0" vert="vert270" wrap="square" lIns="0" tIns="0" rIns="0" bIns="0" anchor="t" anchorCtr="0" upright="1">
                          <a:noAutofit/>
                        </wps:bodyPr>
                      </wps:wsp>
                      <wps:wsp>
                        <wps:cNvPr id="26" name="Text Box 28"/>
                        <wps:cNvSpPr txBox="1">
                          <a:spLocks noChangeArrowheads="1"/>
                        </wps:cNvSpPr>
                        <wps:spPr bwMode="auto">
                          <a:xfrm>
                            <a:off x="448" y="13076"/>
                            <a:ext cx="252" cy="19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86A17" w:rsidRPr="00D40F39" w:rsidRDefault="00886A17">
                              <w:pPr>
                                <w:rPr>
                                  <w:rFonts w:ascii="Arial" w:hAnsi="Arial" w:cs="Arial"/>
                                  <w:sz w:val="18"/>
                                  <w:szCs w:val="18"/>
                                </w:rPr>
                              </w:pPr>
                              <w:r w:rsidRPr="00D40F39">
                                <w:rPr>
                                  <w:rFonts w:ascii="Arial" w:hAnsi="Arial" w:cs="Arial"/>
                                  <w:sz w:val="18"/>
                                  <w:szCs w:val="18"/>
                                </w:rPr>
                                <w:t>Подпись и дата</w:t>
                              </w:r>
                            </w:p>
                          </w:txbxContent>
                        </wps:txbx>
                        <wps:bodyPr rot="0" vert="vert270" wrap="square" lIns="0" tIns="0" rIns="0" bIns="0" anchor="t" anchorCtr="0" upright="1">
                          <a:noAutofit/>
                        </wps:bodyPr>
                      </wps:wsp>
                      <wps:wsp>
                        <wps:cNvPr id="27" name="Text Box 29"/>
                        <wps:cNvSpPr txBox="1">
                          <a:spLocks noChangeArrowheads="1"/>
                        </wps:cNvSpPr>
                        <wps:spPr bwMode="auto">
                          <a:xfrm>
                            <a:off x="451" y="15064"/>
                            <a:ext cx="252" cy="13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86A17" w:rsidRPr="00D40F39" w:rsidRDefault="00886A17">
                              <w:pPr>
                                <w:rPr>
                                  <w:rFonts w:ascii="Arial" w:hAnsi="Arial" w:cs="Arial"/>
                                  <w:sz w:val="18"/>
                                  <w:szCs w:val="18"/>
                                </w:rPr>
                              </w:pPr>
                              <w:r w:rsidRPr="00D40F39">
                                <w:rPr>
                                  <w:rFonts w:ascii="Arial" w:hAnsi="Arial" w:cs="Arial"/>
                                  <w:sz w:val="18"/>
                                  <w:szCs w:val="18"/>
                                </w:rPr>
                                <w:t>Инв. № подл.</w:t>
                              </w:r>
                            </w:p>
                          </w:txbxContent>
                        </wps:txbx>
                        <wps:bodyPr rot="0" vert="vert270" wrap="square" lIns="14400" tIns="14400" rIns="14400" bIns="14400" anchor="t" anchorCtr="0" upright="1">
                          <a:noAutofit/>
                        </wps:bodyPr>
                      </wps:wsp>
                      <wps:wsp>
                        <wps:cNvPr id="28" name="Text Box 30"/>
                        <wps:cNvSpPr txBox="1">
                          <a:spLocks noChangeArrowheads="1"/>
                        </wps:cNvSpPr>
                        <wps:spPr bwMode="auto">
                          <a:xfrm>
                            <a:off x="812" y="11676"/>
                            <a:ext cx="252" cy="13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86A17" w:rsidRDefault="00886A17">
                              <w:pPr>
                                <w:pStyle w:val="ac"/>
                                <w:rPr>
                                  <w:sz w:val="18"/>
                                </w:rPr>
                              </w:pPr>
                            </w:p>
                          </w:txbxContent>
                        </wps:txbx>
                        <wps:bodyPr rot="0" vert="vert270" wrap="square" lIns="0" tIns="0" rIns="0" bIns="0" anchor="t" anchorCtr="0" upright="1">
                          <a:noAutofit/>
                        </wps:bodyPr>
                      </wps:wsp>
                      <wps:wsp>
                        <wps:cNvPr id="29" name="Text Box 31"/>
                        <wps:cNvSpPr txBox="1">
                          <a:spLocks noChangeArrowheads="1"/>
                        </wps:cNvSpPr>
                        <wps:spPr bwMode="auto">
                          <a:xfrm>
                            <a:off x="812" y="15064"/>
                            <a:ext cx="252" cy="13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86A17" w:rsidRPr="00C052CC" w:rsidRDefault="00886A17" w:rsidP="00C052CC"/>
                          </w:txbxContent>
                        </wps:txbx>
                        <wps:bodyPr rot="0" vert="vert270"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4" o:spid="_x0000_s1040" style="position:absolute;left:0;text-align:left;margin-left:-37.05pt;margin-top:24.1pt;width:564.3pt;height:795.55pt;z-index:251656704" coordorigin="279,482" coordsize="11286,15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" o:allowincell="f">
              <v:rect id="Rectangle 3" o:spid="_x0000_s1041" style="position:absolute;left:1020;top:482;width:10545;height:15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ihvcAA&#10;AADbAAAADwAAAGRycy9kb3ducmV2LnhtbERPzYrCMBC+C75DGGFvmupBtl2jVEHwJGvtAwzNbFts&#10;JrWJbd2n3wgL3ubj+53NbjSN6KlztWUFy0UEgriwuuZSQX49zj9BOI+ssbFMCp7kYLedTjaYaDvw&#10;hfrMlyKEsEtQQeV9m0jpiooMuoVtiQP3YzuDPsCulLrDIYSbRq6iaC0N1hwaKmzpUFFxyx5Gwc2P&#10;/Tkts99jnO/j4nufDo97qtTHbEy/QHga/Vv87z7pMD+G1y/hALn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sihvcAAAADbAAAADwAAAAAAAAAAAAAAAACYAgAAZHJzL2Rvd25y&#10;ZXYueG1sUEsFBgAAAAAEAAQA9QAAAIUDAAAAAA==&#10;" filled="f" strokeweight="2pt"/>
              <v:group id="Group 22" o:spid="_x0000_s1042" style="position:absolute;left:279;top:11462;width:737;height:4893" coordorigin="397,11549" coordsize="737,48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rect id="Rectangle 23" o:spid="_x0000_s1043" style="position:absolute;left:397;top:11549;width:737;height:4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JnBsEA&#10;AADbAAAADwAAAGRycy9kb3ducmV2LnhtbESPwarCMBRE94L/EK7wdprq4qHVKFUQXD20+gGX5toW&#10;m5vaxLa+rzeC4HKYmTPMatObSrTUuNKygukkAkGcWV1yruBy3o/nIJxH1lhZJgVPcrBZDwcrjLXt&#10;+ERt6nMRIOxiVFB4X8dSuqwgg25ia+LgXW1j0AfZ5FI32AW4qeQsin6lwZLDQoE17QrKbunDKLj5&#10;vv1L8vR/v7hsF9lxm3SPe6LUz6hPliA89f4b/rQPWsFsCu8v4QfI9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rSZwbBAAAA2wAAAA8AAAAAAAAAAAAAAAAAmAIAAGRycy9kb3du&#10;cmV2LnhtbFBLBQYAAAAABAAEAPUAAACGAwAAAAA=&#10;" filled="f" strokeweight="2pt"/>
                <v:line id="Line 24" o:spid="_x0000_s1044" style="position:absolute;visibility:visible;mso-wrap-style:square" from="734,11551" to="737,164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Abe/b8AAADbAAAADwAAAGRycy9kb3ducmV2LnhtbESPwQrCMBBE74L/EFbwpqkFRapRRKh4&#10;E6sXb2uztsVmU5qo9e+NIHgcZuYNs1x3phZPal1lWcFkHIEgzq2uuFBwPqWjOQjnkTXWlknBmxys&#10;V/3eEhNtX3ykZ+YLESDsElRQet8kUrq8JINubBvi4N1sa9AH2RZSt/gKcFPLOIpm0mDFYaHEhrYl&#10;5ffsYRTcL+dpujts9anONvpapP5yvWmlhoNuswDhqfP/8K+91wriGL5fwg+Qqw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Abe/b8AAADbAAAADwAAAAAAAAAAAAAAAACh&#10;AgAAZHJzL2Rvd25yZXYueG1sUEsFBgAAAAAEAAQA+QAAAI0DAAAAAA==&#10;" strokeweight="2pt"/>
                <v:line id="Line 25" o:spid="_x0000_s1045" style="position:absolute;visibility:visible;mso-wrap-style:square" from="397,13041" to="1134,130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0p7Zr8AAADbAAAADwAAAGRycy9kb3ducmV2LnhtbESPwQrCMBBE74L/EFbwpqmKItUoIlS8&#10;idWLt7VZ22KzKU3U+vdGEDwOM/OGWa5bU4knNa60rGA0jEAQZ1aXnCs4n5LBHITzyBory6TgTQ7W&#10;q25nibG2Lz7SM/W5CBB2MSoovK9jKV1WkEE3tDVx8G62MeiDbHKpG3wFuKnkOIpm0mDJYaHAmrYF&#10;Zff0YRTcL+dpsjts9alKN/qaJ/5yvWml+r12swDhqfX/8K+91wrG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C0p7Zr8AAADbAAAADwAAAAAAAAAAAAAAAACh&#10;AgAAZHJzL2Rvd25yZXYueG1sUEsFBgAAAAAEAAQA+QAAAI0DAAAAAA==&#10;" strokeweight="2pt"/>
                <v:line id="Line 26" o:spid="_x0000_s1046" style="position:absolute;visibility:visible;mso-wrap-style:square" from="397,15026" to="1134,150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PjEr8AAADbAAAADwAAAGRycy9kb3ducmV2LnhtbESPwQrCMBBE74L/EFbwpqmiItUoIlS8&#10;idWLt7VZ22KzKU3U+vdGEDwOM/OGWa5bU4knNa60rGA0jEAQZ1aXnCs4n5LBHITzyBory6TgTQ7W&#10;q25nibG2Lz7SM/W5CBB2MSoovK9jKV1WkEE3tDVx8G62MeiDbHKpG3wFuKnkOIpm0mDJYaHAmrYF&#10;Zff0YRTcL+dpsjts9alKN/qaJ/5yvWml+r12swDhqfX/8K+91wrG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hKPjEr8AAADbAAAADwAAAAAAAAAAAAAAAACh&#10;AgAAZHJzL2Rvd25yZXYueG1sUEsFBgAAAAAEAAQA+QAAAI0DAAAAAA==&#10;" strokeweight="2pt"/>
                <v:shape id="Text Box 27" o:spid="_x0000_s1047" type="#_x0000_t202" style="position:absolute;left:448;top:11676;width:252;height:1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lfjMIA&#10;AADbAAAADwAAAGRycy9kb3ducmV2LnhtbESPwWrDMBBE74X+g9hCb43cGJvgRjbFENqTIW4+YLE2&#10;lom1ci01dv6+KgR6HGbmDbOvVjuKK81+cKzgdZOAIO6cHrhXcPo6vOxA+ICscXRMCm7koSofH/ZY&#10;aLfwka5t6EWEsC9QgQlhKqT0nSGLfuMm4uid3WwxRDn3Us+4RLgd5TZJcmlx4LhgcKLaUHdpf6yC&#10;5ibNktrs1NV13uTp9wEvH6NSz0/r+xuIQGv4D9/bn1rBNoO/L/EHy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iV+MwgAAANsAAAAPAAAAAAAAAAAAAAAAAJgCAABkcnMvZG93&#10;bnJldi54bWxQSwUGAAAAAAQABAD1AAAAhwMAAAAA&#10;" filled="f" stroked="f">
                  <v:textbox style="layout-flow:vertical;mso-layout-flow-alt:bottom-to-top" inset="0,0,0,0">
                    <w:txbxContent>
                      <w:p w:rsidR="00886A17" w:rsidRPr="00E04BD1" w:rsidRDefault="00886A17">
                        <w:pPr>
                          <w:rPr>
                            <w:rFonts w:ascii="Arial" w:hAnsi="Arial" w:cs="Arial"/>
                            <w:sz w:val="18"/>
                            <w:szCs w:val="18"/>
                          </w:rPr>
                        </w:pPr>
                        <w:r w:rsidRPr="00E04BD1">
                          <w:rPr>
                            <w:rFonts w:ascii="Arial" w:hAnsi="Arial" w:cs="Arial"/>
                            <w:sz w:val="18"/>
                            <w:szCs w:val="18"/>
                          </w:rPr>
                          <w:t>Взамен инв. №</w:t>
                        </w:r>
                      </w:p>
                    </w:txbxContent>
                  </v:textbox>
                </v:shape>
                <v:shape id="Text Box 28" o:spid="_x0000_s1048" type="#_x0000_t202" style="position:absolute;left:448;top:13076;width:252;height:19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vB+8EA&#10;AADbAAAADwAAAGRycy9kb3ducmV2LnhtbESP0YrCMBRE3xf8h3CFfVtTlS3SNS1SEH0SVv2AS3O3&#10;KTY3tYm2/v1GEHwcZuYMsy5G24o79b5xrGA+S0AQV043XCs4n7ZfKxA+IGtsHZOCB3ko8snHGjPt&#10;Bv6l+zHUIkLYZ6jAhNBlUvrKkEU/cx1x9P5cbzFE2ddS9zhEuG3lIklSabHhuGCwo9JQdTnerILD&#10;Q5phab/PVVmmh3R53eJl1yr1OR03PyACjeEdfrX3WsEiheeX+ANk/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bwfvBAAAA2wAAAA8AAAAAAAAAAAAAAAAAmAIAAGRycy9kb3du&#10;cmV2LnhtbFBLBQYAAAAABAAEAPUAAACGAwAAAAA=&#10;" filled="f" stroked="f">
                  <v:textbox style="layout-flow:vertical;mso-layout-flow-alt:bottom-to-top" inset="0,0,0,0">
                    <w:txbxContent>
                      <w:p w:rsidR="00886A17" w:rsidRPr="00D40F39" w:rsidRDefault="00886A17">
                        <w:pPr>
                          <w:rPr>
                            <w:rFonts w:ascii="Arial" w:hAnsi="Arial" w:cs="Arial"/>
                            <w:sz w:val="18"/>
                            <w:szCs w:val="18"/>
                          </w:rPr>
                        </w:pPr>
                        <w:r w:rsidRPr="00D40F39">
                          <w:rPr>
                            <w:rFonts w:ascii="Arial" w:hAnsi="Arial" w:cs="Arial"/>
                            <w:sz w:val="18"/>
                            <w:szCs w:val="18"/>
                          </w:rPr>
                          <w:t>Подпись и дата</w:t>
                        </w:r>
                      </w:p>
                    </w:txbxContent>
                  </v:textbox>
                </v:shape>
                <v:shape id="Text Box 29" o:spid="_x0000_s1049" type="#_x0000_t202" style="position:absolute;left:451;top:15064;width:252;height:1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JWgsQA&#10;AADbAAAADwAAAGRycy9kb3ducmV2LnhtbESPzWrDMBCE74G8g9hCb4nc0D9cyyEECoGQQxMffFys&#10;jWVqrYykxG6ePioUehxm5humWE+2F1fyoXOs4GmZgSBunO64VVCdPhfvIEJE1tg7JgU/FGBdzmcF&#10;5tqN/EXXY2xFgnDIUYGJccilDI0hi2HpBuLknZ23GJP0rdQexwS3vVxl2au02HFaMDjQ1lDzfbxY&#10;Bb3ZXMbzy83XdVtVoz881/uwU+rxYdp8gIg0xf/wX3unFaze4PdL+gGyv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CVoLEAAAA2wAAAA8AAAAAAAAAAAAAAAAAmAIAAGRycy9k&#10;b3ducmV2LnhtbFBLBQYAAAAABAAEAPUAAACJAwAAAAA=&#10;" filled="f" stroked="f">
                  <v:textbox style="layout-flow:vertical;mso-layout-flow-alt:bottom-to-top" inset=".4mm,.4mm,.4mm,.4mm">
                    <w:txbxContent>
                      <w:p w:rsidR="00886A17" w:rsidRPr="00D40F39" w:rsidRDefault="00886A17">
                        <w:pPr>
                          <w:rPr>
                            <w:rFonts w:ascii="Arial" w:hAnsi="Arial" w:cs="Arial"/>
                            <w:sz w:val="18"/>
                            <w:szCs w:val="18"/>
                          </w:rPr>
                        </w:pPr>
                        <w:r w:rsidRPr="00D40F39">
                          <w:rPr>
                            <w:rFonts w:ascii="Arial" w:hAnsi="Arial" w:cs="Arial"/>
                            <w:sz w:val="18"/>
                            <w:szCs w:val="18"/>
                          </w:rPr>
                          <w:t>Инв. № подл.</w:t>
                        </w:r>
                      </w:p>
                    </w:txbxContent>
                  </v:textbox>
                </v:shape>
                <v:shape id="Text Box 30" o:spid="_x0000_s1050" type="#_x0000_t202" style="position:absolute;left:812;top:11676;width:252;height:1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jwEr8A&#10;AADbAAAADwAAAGRycy9kb3ducmV2LnhtbERP3WqDMBS+H+wdwhnsbsa1TIozyhBkuyqs8wEO5tSI&#10;5sSZrNq3by4Ku/z4/otqs5O40OIHxwpekxQEcef0wL2C9qd5OYDwAVnj5JgUXMlDVT4+FJhrt/I3&#10;XU6hFzGEfY4KTAhzLqXvDFn0iZuJI3d2i8UQ4dJLveAaw+0kd2maSYsDxwaDM9WGuvH0ZxUcr9Ks&#10;e/vWdnWdHbP9b4Pj56TU89P28Q4i0Bb+xXf3l1awi2Pjl/gDZH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0iPASvwAAANsAAAAPAAAAAAAAAAAAAAAAAJgCAABkcnMvZG93bnJl&#10;di54bWxQSwUGAAAAAAQABAD1AAAAhAMAAAAA&#10;" filled="f" stroked="f">
                  <v:textbox style="layout-flow:vertical;mso-layout-flow-alt:bottom-to-top" inset="0,0,0,0">
                    <w:txbxContent>
                      <w:p w:rsidR="00886A17" w:rsidRDefault="00886A17">
                        <w:pPr>
                          <w:pStyle w:val="ac"/>
                          <w:rPr>
                            <w:sz w:val="18"/>
                          </w:rPr>
                        </w:pPr>
                      </w:p>
                    </w:txbxContent>
                  </v:textbox>
                </v:shape>
                <v:shape id="Text Box 31" o:spid="_x0000_s1051" type="#_x0000_t202" style="position:absolute;left:812;top:15064;width:252;height:1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RVicMA&#10;AADbAAAADwAAAGRycy9kb3ducmV2LnhtbESPwWrDMBBE74X8g9hAbo1cm5rWjWKCIbSnQNJ8wGJt&#10;LRNr5VhqbP99VCjkOMzMG2ZTTrYTNxp861jByzoBQVw73XKj4Py9f34D4QOyxs4xKZjJQ7ldPG2w&#10;0G7kI91OoRERwr5ABSaEvpDS14Ys+rXriaP34waLIcqhkXrAMcJtJ9MkyaXFluOCwZ4qQ/Xl9GsV&#10;HGZpxsy+nuuqyg95dt3j5bNTarWcdh8gAk3hEf5vf2kF6Tv8fYk/QG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8RVicMAAADbAAAADwAAAAAAAAAAAAAAAACYAgAAZHJzL2Rv&#10;d25yZXYueG1sUEsFBgAAAAAEAAQA9QAAAIgDAAAAAA==&#10;" filled="f" stroked="f">
                  <v:textbox style="layout-flow:vertical;mso-layout-flow-alt:bottom-to-top" inset="0,0,0,0">
                    <w:txbxContent>
                      <w:p w:rsidR="00886A17" w:rsidRPr="00C052CC" w:rsidRDefault="00886A17" w:rsidP="00C052CC"/>
                    </w:txbxContent>
                  </v:textbox>
                </v:shape>
              </v:group>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E23FB"/>
    <w:multiLevelType w:val="hybridMultilevel"/>
    <w:tmpl w:val="2ED65674"/>
    <w:lvl w:ilvl="0" w:tplc="83B88C5A">
      <w:start w:val="1"/>
      <w:numFmt w:val="decimal"/>
      <w:lvlText w:val="%1.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D0A660A"/>
    <w:multiLevelType w:val="multilevel"/>
    <w:tmpl w:val="1EACFCFE"/>
    <w:lvl w:ilvl="0">
      <w:start w:val="1"/>
      <w:numFmt w:val="decimal"/>
      <w:pStyle w:val="1"/>
      <w:lvlText w:val="%1."/>
      <w:lvlJc w:val="left"/>
      <w:pPr>
        <w:ind w:left="720" w:hanging="360"/>
      </w:pPr>
    </w:lvl>
    <w:lvl w:ilvl="1">
      <w:start w:val="1"/>
      <w:numFmt w:val="decimal"/>
      <w:isLgl/>
      <w:lvlText w:val="%1.%2"/>
      <w:lvlJc w:val="left"/>
      <w:pPr>
        <w:ind w:left="1571" w:hanging="360"/>
      </w:pPr>
      <w:rPr>
        <w:rFonts w:hint="default"/>
      </w:rPr>
    </w:lvl>
    <w:lvl w:ilvl="2">
      <w:start w:val="1"/>
      <w:numFmt w:val="decimal"/>
      <w:isLgl/>
      <w:lvlText w:val="%1.%2.%3"/>
      <w:lvlJc w:val="left"/>
      <w:pPr>
        <w:ind w:left="2782" w:hanging="720"/>
      </w:pPr>
      <w:rPr>
        <w:rFonts w:hint="default"/>
      </w:rPr>
    </w:lvl>
    <w:lvl w:ilvl="3">
      <w:start w:val="1"/>
      <w:numFmt w:val="decimal"/>
      <w:isLgl/>
      <w:lvlText w:val="%1.%2.%3.%4"/>
      <w:lvlJc w:val="left"/>
      <w:pPr>
        <w:ind w:left="3633" w:hanging="720"/>
      </w:pPr>
      <w:rPr>
        <w:rFonts w:hint="default"/>
      </w:rPr>
    </w:lvl>
    <w:lvl w:ilvl="4">
      <w:start w:val="1"/>
      <w:numFmt w:val="decimal"/>
      <w:isLgl/>
      <w:lvlText w:val="%1.%2.%3.%4.%5"/>
      <w:lvlJc w:val="left"/>
      <w:pPr>
        <w:ind w:left="4844" w:hanging="1080"/>
      </w:pPr>
      <w:rPr>
        <w:rFonts w:hint="default"/>
      </w:rPr>
    </w:lvl>
    <w:lvl w:ilvl="5">
      <w:start w:val="1"/>
      <w:numFmt w:val="decimal"/>
      <w:isLgl/>
      <w:lvlText w:val="%1.%2.%3.%4.%5.%6"/>
      <w:lvlJc w:val="left"/>
      <w:pPr>
        <w:ind w:left="5695" w:hanging="1080"/>
      </w:pPr>
      <w:rPr>
        <w:rFonts w:hint="default"/>
      </w:rPr>
    </w:lvl>
    <w:lvl w:ilvl="6">
      <w:start w:val="1"/>
      <w:numFmt w:val="decimal"/>
      <w:isLgl/>
      <w:lvlText w:val="%1.%2.%3.%4.%5.%6.%7"/>
      <w:lvlJc w:val="left"/>
      <w:pPr>
        <w:ind w:left="6906" w:hanging="1440"/>
      </w:pPr>
      <w:rPr>
        <w:rFonts w:hint="default"/>
      </w:rPr>
    </w:lvl>
    <w:lvl w:ilvl="7">
      <w:start w:val="1"/>
      <w:numFmt w:val="decimal"/>
      <w:isLgl/>
      <w:lvlText w:val="%1.%2.%3.%4.%5.%6.%7.%8"/>
      <w:lvlJc w:val="left"/>
      <w:pPr>
        <w:ind w:left="7757" w:hanging="1440"/>
      </w:pPr>
      <w:rPr>
        <w:rFonts w:hint="default"/>
      </w:rPr>
    </w:lvl>
    <w:lvl w:ilvl="8">
      <w:start w:val="1"/>
      <w:numFmt w:val="decimal"/>
      <w:isLgl/>
      <w:lvlText w:val="%1.%2.%3.%4.%5.%6.%7.%8.%9"/>
      <w:lvlJc w:val="left"/>
      <w:pPr>
        <w:ind w:left="8968" w:hanging="1800"/>
      </w:pPr>
      <w:rPr>
        <w:rFonts w:hint="default"/>
      </w:rPr>
    </w:lvl>
  </w:abstractNum>
  <w:abstractNum w:abstractNumId="2">
    <w:nsid w:val="1D353C86"/>
    <w:multiLevelType w:val="hybridMultilevel"/>
    <w:tmpl w:val="1C1CC7B4"/>
    <w:lvl w:ilvl="0" w:tplc="162278FA">
      <w:start w:val="2"/>
      <w:numFmt w:val="bullet"/>
      <w:lvlText w:val="-"/>
      <w:lvlJc w:val="left"/>
      <w:pPr>
        <w:ind w:left="1571" w:hanging="360"/>
      </w:pPr>
      <w:rPr>
        <w:rFonts w:ascii="Times New Roman" w:eastAsia="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nsid w:val="1DEE5BD9"/>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1EA2650F"/>
    <w:multiLevelType w:val="hybridMultilevel"/>
    <w:tmpl w:val="671CFD06"/>
    <w:lvl w:ilvl="0" w:tplc="5AA049BE">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
    <w:nsid w:val="230F1C9F"/>
    <w:multiLevelType w:val="hybridMultilevel"/>
    <w:tmpl w:val="11787DF6"/>
    <w:lvl w:ilvl="0" w:tplc="CD164E90">
      <w:start w:val="1"/>
      <w:numFmt w:val="decimal"/>
      <w:lvlText w:val="%1)"/>
      <w:lvlJc w:val="left"/>
      <w:pPr>
        <w:ind w:left="4808" w:hanging="555"/>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6">
    <w:nsid w:val="241451F7"/>
    <w:multiLevelType w:val="hybridMultilevel"/>
    <w:tmpl w:val="905CBA04"/>
    <w:lvl w:ilvl="0" w:tplc="46E050E4">
      <w:start w:val="1"/>
      <w:numFmt w:val="decimal"/>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59C0604"/>
    <w:multiLevelType w:val="hybridMultilevel"/>
    <w:tmpl w:val="008408F2"/>
    <w:lvl w:ilvl="0" w:tplc="83B88C5A">
      <w:start w:val="1"/>
      <w:numFmt w:val="decimal"/>
      <w:lvlText w:val="%1.1"/>
      <w:lvlJc w:val="left"/>
      <w:pPr>
        <w:ind w:left="1571" w:hanging="360"/>
      </w:pPr>
      <w:rPr>
        <w:rFonts w:hint="default"/>
        <w:b/>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8">
    <w:nsid w:val="29FA27AE"/>
    <w:multiLevelType w:val="multilevel"/>
    <w:tmpl w:val="0592210E"/>
    <w:lvl w:ilvl="0">
      <w:start w:val="1"/>
      <w:numFmt w:val="decimal"/>
      <w:lvlText w:val="%1."/>
      <w:lvlJc w:val="left"/>
      <w:pPr>
        <w:ind w:left="360" w:hanging="360"/>
      </w:pPr>
    </w:lvl>
    <w:lvl w:ilvl="1">
      <w:start w:val="1"/>
      <w:numFmt w:val="decimal"/>
      <w:lvlText w:val="%2."/>
      <w:lvlJc w:val="left"/>
      <w:pPr>
        <w:ind w:left="792" w:hanging="432"/>
      </w:pPr>
      <w:rPr>
        <w:rFonts w:ascii="Arial" w:eastAsia="Times New Roman" w:hAnsi="Arial" w:cs="Arial"/>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31E02553"/>
    <w:multiLevelType w:val="hybridMultilevel"/>
    <w:tmpl w:val="B96CE3FE"/>
    <w:lvl w:ilvl="0" w:tplc="162278FA">
      <w:start w:val="2"/>
      <w:numFmt w:val="bullet"/>
      <w:lvlText w:val="-"/>
      <w:lvlJc w:val="left"/>
      <w:pPr>
        <w:tabs>
          <w:tab w:val="num" w:pos="1491"/>
        </w:tabs>
        <w:ind w:left="1491"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0">
    <w:nsid w:val="33143DC2"/>
    <w:multiLevelType w:val="hybridMultilevel"/>
    <w:tmpl w:val="055CE640"/>
    <w:lvl w:ilvl="0" w:tplc="BD76FA96">
      <w:start w:val="4"/>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1">
    <w:nsid w:val="3C6C3ABA"/>
    <w:multiLevelType w:val="hybridMultilevel"/>
    <w:tmpl w:val="90D47F58"/>
    <w:lvl w:ilvl="0" w:tplc="6032C380">
      <w:start w:val="1"/>
      <w:numFmt w:val="decimal"/>
      <w:suff w:val="nothing"/>
      <w:lvlText w:val="%1"/>
      <w:lvlJc w:val="left"/>
      <w:pPr>
        <w:ind w:left="11" w:firstLine="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2">
    <w:nsid w:val="3F252C5A"/>
    <w:multiLevelType w:val="hybridMultilevel"/>
    <w:tmpl w:val="D82A50DE"/>
    <w:lvl w:ilvl="0" w:tplc="EC82CEDE">
      <w:numFmt w:val="bullet"/>
      <w:lvlText w:val="-"/>
      <w:lvlJc w:val="left"/>
      <w:pPr>
        <w:tabs>
          <w:tab w:val="num" w:pos="1578"/>
        </w:tabs>
        <w:ind w:left="1578" w:hanging="870"/>
      </w:pPr>
      <w:rPr>
        <w:rFonts w:ascii="Times New Roman" w:eastAsia="Times New Roman" w:hAnsi="Times New Roman" w:cs="Times New Roman" w:hint="default"/>
      </w:rPr>
    </w:lvl>
    <w:lvl w:ilvl="1" w:tplc="04190003" w:tentative="1">
      <w:start w:val="1"/>
      <w:numFmt w:val="bullet"/>
      <w:lvlText w:val="o"/>
      <w:lvlJc w:val="left"/>
      <w:pPr>
        <w:tabs>
          <w:tab w:val="num" w:pos="1788"/>
        </w:tabs>
        <w:ind w:left="1788" w:hanging="360"/>
      </w:pPr>
      <w:rPr>
        <w:rFonts w:ascii="Courier New" w:hAnsi="Courier New" w:hint="default"/>
      </w:rPr>
    </w:lvl>
    <w:lvl w:ilvl="2" w:tplc="04190005">
      <w:start w:val="1"/>
      <w:numFmt w:val="bullet"/>
      <w:pStyle w:val="3"/>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13">
    <w:nsid w:val="3FAB5220"/>
    <w:multiLevelType w:val="hybridMultilevel"/>
    <w:tmpl w:val="747672B2"/>
    <w:lvl w:ilvl="0" w:tplc="4F0AC80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4348655B"/>
    <w:multiLevelType w:val="hybridMultilevel"/>
    <w:tmpl w:val="7DFE057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
    <w:nsid w:val="46C95EC6"/>
    <w:multiLevelType w:val="multilevel"/>
    <w:tmpl w:val="5A96C19C"/>
    <w:lvl w:ilvl="0">
      <w:start w:val="1"/>
      <w:numFmt w:val="decimal"/>
      <w:lvlText w:val="%1."/>
      <w:lvlJc w:val="left"/>
      <w:pPr>
        <w:tabs>
          <w:tab w:val="num" w:pos="1440"/>
        </w:tabs>
        <w:ind w:left="1440" w:hanging="360"/>
      </w:pPr>
      <w:rPr>
        <w:rFonts w:hint="default"/>
        <w:b/>
      </w:rPr>
    </w:lvl>
    <w:lvl w:ilvl="1">
      <w:start w:val="2"/>
      <w:numFmt w:val="decimal"/>
      <w:isLgl/>
      <w:lvlText w:val="%1.%2"/>
      <w:lvlJc w:val="left"/>
      <w:pPr>
        <w:ind w:left="2400" w:hanging="1320"/>
      </w:pPr>
      <w:rPr>
        <w:rFonts w:hint="default"/>
        <w:i w:val="0"/>
      </w:rPr>
    </w:lvl>
    <w:lvl w:ilvl="2">
      <w:start w:val="1"/>
      <w:numFmt w:val="decimal"/>
      <w:isLgl/>
      <w:lvlText w:val="%1.%2.%3"/>
      <w:lvlJc w:val="left"/>
      <w:pPr>
        <w:ind w:left="2400" w:hanging="1320"/>
      </w:pPr>
      <w:rPr>
        <w:rFonts w:hint="default"/>
        <w:i w:val="0"/>
      </w:rPr>
    </w:lvl>
    <w:lvl w:ilvl="3">
      <w:start w:val="1"/>
      <w:numFmt w:val="decimal"/>
      <w:isLgl/>
      <w:lvlText w:val="%1.%2.%3.%4"/>
      <w:lvlJc w:val="left"/>
      <w:pPr>
        <w:ind w:left="2400" w:hanging="1320"/>
      </w:pPr>
      <w:rPr>
        <w:rFonts w:hint="default"/>
        <w:i w:val="0"/>
      </w:rPr>
    </w:lvl>
    <w:lvl w:ilvl="4">
      <w:start w:val="1"/>
      <w:numFmt w:val="decimal"/>
      <w:isLgl/>
      <w:lvlText w:val="%1.%2.%3.%4.%5"/>
      <w:lvlJc w:val="left"/>
      <w:pPr>
        <w:ind w:left="2400" w:hanging="1320"/>
      </w:pPr>
      <w:rPr>
        <w:rFonts w:hint="default"/>
        <w:i w:val="0"/>
      </w:rPr>
    </w:lvl>
    <w:lvl w:ilvl="5">
      <w:start w:val="1"/>
      <w:numFmt w:val="decimal"/>
      <w:isLgl/>
      <w:lvlText w:val="%1.%2.%3.%4.%5.%6"/>
      <w:lvlJc w:val="left"/>
      <w:pPr>
        <w:ind w:left="2520" w:hanging="1440"/>
      </w:pPr>
      <w:rPr>
        <w:rFonts w:hint="default"/>
        <w:i w:val="0"/>
      </w:rPr>
    </w:lvl>
    <w:lvl w:ilvl="6">
      <w:start w:val="1"/>
      <w:numFmt w:val="decimal"/>
      <w:isLgl/>
      <w:lvlText w:val="%1.%2.%3.%4.%5.%6.%7"/>
      <w:lvlJc w:val="left"/>
      <w:pPr>
        <w:ind w:left="2520" w:hanging="1440"/>
      </w:pPr>
      <w:rPr>
        <w:rFonts w:hint="default"/>
        <w:i w:val="0"/>
      </w:rPr>
    </w:lvl>
    <w:lvl w:ilvl="7">
      <w:start w:val="1"/>
      <w:numFmt w:val="decimal"/>
      <w:isLgl/>
      <w:lvlText w:val="%1.%2.%3.%4.%5.%6.%7.%8"/>
      <w:lvlJc w:val="left"/>
      <w:pPr>
        <w:ind w:left="2880" w:hanging="1800"/>
      </w:pPr>
      <w:rPr>
        <w:rFonts w:hint="default"/>
        <w:i w:val="0"/>
      </w:rPr>
    </w:lvl>
    <w:lvl w:ilvl="8">
      <w:start w:val="1"/>
      <w:numFmt w:val="decimal"/>
      <w:isLgl/>
      <w:lvlText w:val="%1.%2.%3.%4.%5.%6.%7.%8.%9"/>
      <w:lvlJc w:val="left"/>
      <w:pPr>
        <w:ind w:left="2880" w:hanging="1800"/>
      </w:pPr>
      <w:rPr>
        <w:rFonts w:hint="default"/>
        <w:i w:val="0"/>
      </w:rPr>
    </w:lvl>
  </w:abstractNum>
  <w:abstractNum w:abstractNumId="16">
    <w:nsid w:val="51380C3D"/>
    <w:multiLevelType w:val="hybridMultilevel"/>
    <w:tmpl w:val="559A58E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575D51C1"/>
    <w:multiLevelType w:val="hybridMultilevel"/>
    <w:tmpl w:val="40E4E47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5E971011"/>
    <w:multiLevelType w:val="hybridMultilevel"/>
    <w:tmpl w:val="93966E8A"/>
    <w:lvl w:ilvl="0" w:tplc="27E4E34E">
      <w:start w:val="1"/>
      <w:numFmt w:val="decimal"/>
      <w:lvlText w:val="%1."/>
      <w:lvlJc w:val="left"/>
      <w:pPr>
        <w:ind w:left="1146" w:hanging="360"/>
      </w:pPr>
      <w:rPr>
        <w:rFonts w:ascii="Arial" w:hAnsi="Arial" w:cs="Arial" w:hint="default"/>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9">
    <w:nsid w:val="60F43ACB"/>
    <w:multiLevelType w:val="hybridMultilevel"/>
    <w:tmpl w:val="69EE345A"/>
    <w:lvl w:ilvl="0" w:tplc="F14ECF90">
      <w:start w:val="1"/>
      <w:numFmt w:val="decimal"/>
      <w:lvlText w:val="%1."/>
      <w:lvlJc w:val="left"/>
      <w:pPr>
        <w:tabs>
          <w:tab w:val="num" w:pos="960"/>
        </w:tabs>
        <w:ind w:left="960" w:hanging="60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67CF2B76"/>
    <w:multiLevelType w:val="hybridMultilevel"/>
    <w:tmpl w:val="34A0376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1">
    <w:nsid w:val="70C74BB2"/>
    <w:multiLevelType w:val="hybridMultilevel"/>
    <w:tmpl w:val="78606F9E"/>
    <w:lvl w:ilvl="0" w:tplc="D690F194">
      <w:start w:val="1"/>
      <w:numFmt w:val="decimal"/>
      <w:lvlText w:val="%1."/>
      <w:lvlJc w:val="left"/>
      <w:pPr>
        <w:ind w:left="1140" w:hanging="720"/>
      </w:pPr>
      <w:rPr>
        <w:rFonts w:hint="default"/>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num w:numId="1">
    <w:abstractNumId w:val="17"/>
  </w:num>
  <w:num w:numId="2">
    <w:abstractNumId w:val="13"/>
  </w:num>
  <w:num w:numId="3">
    <w:abstractNumId w:val="19"/>
  </w:num>
  <w:num w:numId="4">
    <w:abstractNumId w:val="20"/>
  </w:num>
  <w:num w:numId="5">
    <w:abstractNumId w:val="16"/>
  </w:num>
  <w:num w:numId="6">
    <w:abstractNumId w:val="11"/>
  </w:num>
  <w:num w:numId="7">
    <w:abstractNumId w:val="12"/>
  </w:num>
  <w:num w:numId="8">
    <w:abstractNumId w:val="15"/>
  </w:num>
  <w:num w:numId="9">
    <w:abstractNumId w:val="9"/>
  </w:num>
  <w:num w:numId="10">
    <w:abstractNumId w:val="3"/>
  </w:num>
  <w:num w:numId="11">
    <w:abstractNumId w:val="4"/>
  </w:num>
  <w:num w:numId="12">
    <w:abstractNumId w:val="10"/>
  </w:num>
  <w:num w:numId="13">
    <w:abstractNumId w:val="21"/>
  </w:num>
  <w:num w:numId="14">
    <w:abstractNumId w:val="1"/>
  </w:num>
  <w:num w:numId="15">
    <w:abstractNumId w:val="1"/>
  </w:num>
  <w:num w:numId="16">
    <w:abstractNumId w:val="1"/>
  </w:num>
  <w:num w:numId="17">
    <w:abstractNumId w:val="1"/>
  </w:num>
  <w:num w:numId="18">
    <w:abstractNumId w:val="1"/>
  </w:num>
  <w:num w:numId="19">
    <w:abstractNumId w:val="1"/>
  </w:num>
  <w:num w:numId="20">
    <w:abstractNumId w:val="1"/>
  </w:num>
  <w:num w:numId="21">
    <w:abstractNumId w:val="1"/>
  </w:num>
  <w:num w:numId="22">
    <w:abstractNumId w:val="1"/>
  </w:num>
  <w:num w:numId="23">
    <w:abstractNumId w:val="1"/>
  </w:num>
  <w:num w:numId="24">
    <w:abstractNumId w:val="1"/>
  </w:num>
  <w:num w:numId="25">
    <w:abstractNumId w:val="5"/>
  </w:num>
  <w:num w:numId="26">
    <w:abstractNumId w:val="14"/>
  </w:num>
  <w:num w:numId="27">
    <w:abstractNumId w:val="18"/>
  </w:num>
  <w:num w:numId="28">
    <w:abstractNumId w:val="8"/>
  </w:num>
  <w:num w:numId="29">
    <w:abstractNumId w:val="6"/>
  </w:num>
  <w:num w:numId="30">
    <w:abstractNumId w:val="2"/>
  </w:num>
  <w:num w:numId="31">
    <w:abstractNumId w:val="0"/>
  </w:num>
  <w:num w:numId="32">
    <w:abstractNumId w:val="7"/>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134"/>
  <w:hyphenationZone w:val="425"/>
  <w:doNotHyphenateCaps/>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5C6B"/>
    <w:rsid w:val="00007C04"/>
    <w:rsid w:val="00011E6A"/>
    <w:rsid w:val="00016E13"/>
    <w:rsid w:val="00024EED"/>
    <w:rsid w:val="000272DE"/>
    <w:rsid w:val="000306FC"/>
    <w:rsid w:val="00030C31"/>
    <w:rsid w:val="00036163"/>
    <w:rsid w:val="000369DC"/>
    <w:rsid w:val="00036CBF"/>
    <w:rsid w:val="00043925"/>
    <w:rsid w:val="000471C6"/>
    <w:rsid w:val="000475B2"/>
    <w:rsid w:val="000541B6"/>
    <w:rsid w:val="000572C9"/>
    <w:rsid w:val="00061601"/>
    <w:rsid w:val="00061E23"/>
    <w:rsid w:val="00063568"/>
    <w:rsid w:val="00063A03"/>
    <w:rsid w:val="000646E4"/>
    <w:rsid w:val="000673A9"/>
    <w:rsid w:val="000732E4"/>
    <w:rsid w:val="0007379D"/>
    <w:rsid w:val="000774A6"/>
    <w:rsid w:val="00081759"/>
    <w:rsid w:val="000877C8"/>
    <w:rsid w:val="00093A9F"/>
    <w:rsid w:val="00093C95"/>
    <w:rsid w:val="000970BF"/>
    <w:rsid w:val="000A06EF"/>
    <w:rsid w:val="000A76AE"/>
    <w:rsid w:val="000B3BD3"/>
    <w:rsid w:val="000B63FC"/>
    <w:rsid w:val="000C1D67"/>
    <w:rsid w:val="000C1D9E"/>
    <w:rsid w:val="000C2BAE"/>
    <w:rsid w:val="000D09B7"/>
    <w:rsid w:val="000D1CA3"/>
    <w:rsid w:val="000D1FB9"/>
    <w:rsid w:val="000D35B3"/>
    <w:rsid w:val="000D4F95"/>
    <w:rsid w:val="000D5984"/>
    <w:rsid w:val="000D67F8"/>
    <w:rsid w:val="000D6AB4"/>
    <w:rsid w:val="000E0645"/>
    <w:rsid w:val="000E278C"/>
    <w:rsid w:val="000E5FD6"/>
    <w:rsid w:val="000E7413"/>
    <w:rsid w:val="000E764D"/>
    <w:rsid w:val="000F2231"/>
    <w:rsid w:val="000F264D"/>
    <w:rsid w:val="00102B9C"/>
    <w:rsid w:val="00104274"/>
    <w:rsid w:val="00105655"/>
    <w:rsid w:val="001062BB"/>
    <w:rsid w:val="001063FC"/>
    <w:rsid w:val="00106612"/>
    <w:rsid w:val="0010796B"/>
    <w:rsid w:val="001155DD"/>
    <w:rsid w:val="00116B5B"/>
    <w:rsid w:val="00116CE5"/>
    <w:rsid w:val="001170F6"/>
    <w:rsid w:val="0012538F"/>
    <w:rsid w:val="00125444"/>
    <w:rsid w:val="0012651D"/>
    <w:rsid w:val="00131E15"/>
    <w:rsid w:val="0013366B"/>
    <w:rsid w:val="00133F5C"/>
    <w:rsid w:val="001348EB"/>
    <w:rsid w:val="001369F1"/>
    <w:rsid w:val="001402FC"/>
    <w:rsid w:val="00142637"/>
    <w:rsid w:val="00142946"/>
    <w:rsid w:val="00142BBA"/>
    <w:rsid w:val="00147E08"/>
    <w:rsid w:val="001620B5"/>
    <w:rsid w:val="001647C8"/>
    <w:rsid w:val="001665F2"/>
    <w:rsid w:val="00172198"/>
    <w:rsid w:val="00172BA0"/>
    <w:rsid w:val="001742F2"/>
    <w:rsid w:val="00177465"/>
    <w:rsid w:val="001776C5"/>
    <w:rsid w:val="0018033F"/>
    <w:rsid w:val="001829D3"/>
    <w:rsid w:val="0018352E"/>
    <w:rsid w:val="00184097"/>
    <w:rsid w:val="00184191"/>
    <w:rsid w:val="00185808"/>
    <w:rsid w:val="00195785"/>
    <w:rsid w:val="001A09A0"/>
    <w:rsid w:val="001A6055"/>
    <w:rsid w:val="001A6E9F"/>
    <w:rsid w:val="001A76A6"/>
    <w:rsid w:val="001A76EC"/>
    <w:rsid w:val="001B4DAB"/>
    <w:rsid w:val="001B51C7"/>
    <w:rsid w:val="001B7E11"/>
    <w:rsid w:val="001C185C"/>
    <w:rsid w:val="001C4580"/>
    <w:rsid w:val="001D0E92"/>
    <w:rsid w:val="001D4604"/>
    <w:rsid w:val="001E5AFD"/>
    <w:rsid w:val="001E6EA6"/>
    <w:rsid w:val="001F06B9"/>
    <w:rsid w:val="001F139E"/>
    <w:rsid w:val="001F4946"/>
    <w:rsid w:val="001F7ACE"/>
    <w:rsid w:val="00203B34"/>
    <w:rsid w:val="002046F5"/>
    <w:rsid w:val="00204C53"/>
    <w:rsid w:val="00212EF7"/>
    <w:rsid w:val="00213352"/>
    <w:rsid w:val="002153F2"/>
    <w:rsid w:val="00216829"/>
    <w:rsid w:val="002218B0"/>
    <w:rsid w:val="002227F9"/>
    <w:rsid w:val="00223359"/>
    <w:rsid w:val="0022644C"/>
    <w:rsid w:val="00232C67"/>
    <w:rsid w:val="002340D6"/>
    <w:rsid w:val="00237FF3"/>
    <w:rsid w:val="00244EFF"/>
    <w:rsid w:val="00245A85"/>
    <w:rsid w:val="00253101"/>
    <w:rsid w:val="00260389"/>
    <w:rsid w:val="00260D3C"/>
    <w:rsid w:val="0026252A"/>
    <w:rsid w:val="002655D0"/>
    <w:rsid w:val="0027354C"/>
    <w:rsid w:val="00273FD9"/>
    <w:rsid w:val="0027536B"/>
    <w:rsid w:val="00275888"/>
    <w:rsid w:val="00276340"/>
    <w:rsid w:val="00281F2C"/>
    <w:rsid w:val="002877B2"/>
    <w:rsid w:val="00290E12"/>
    <w:rsid w:val="00291FAA"/>
    <w:rsid w:val="0029393E"/>
    <w:rsid w:val="002941FB"/>
    <w:rsid w:val="00297C7C"/>
    <w:rsid w:val="002A1F6F"/>
    <w:rsid w:val="002B0DFB"/>
    <w:rsid w:val="002B0F26"/>
    <w:rsid w:val="002B53C4"/>
    <w:rsid w:val="002B5827"/>
    <w:rsid w:val="002C04E4"/>
    <w:rsid w:val="002C0938"/>
    <w:rsid w:val="002C0F74"/>
    <w:rsid w:val="002C11A0"/>
    <w:rsid w:val="002C27DA"/>
    <w:rsid w:val="002D06FD"/>
    <w:rsid w:val="002D1693"/>
    <w:rsid w:val="002D2F77"/>
    <w:rsid w:val="002D7CAB"/>
    <w:rsid w:val="002E0F96"/>
    <w:rsid w:val="002E4EAE"/>
    <w:rsid w:val="002E5719"/>
    <w:rsid w:val="002E5EB5"/>
    <w:rsid w:val="002F1439"/>
    <w:rsid w:val="002F6C6C"/>
    <w:rsid w:val="00300208"/>
    <w:rsid w:val="00300E01"/>
    <w:rsid w:val="003012D6"/>
    <w:rsid w:val="00303942"/>
    <w:rsid w:val="00305668"/>
    <w:rsid w:val="003079D8"/>
    <w:rsid w:val="00310117"/>
    <w:rsid w:val="00311C22"/>
    <w:rsid w:val="00312DD4"/>
    <w:rsid w:val="003166B7"/>
    <w:rsid w:val="00317815"/>
    <w:rsid w:val="00324EA1"/>
    <w:rsid w:val="003269D8"/>
    <w:rsid w:val="00327E88"/>
    <w:rsid w:val="0033089E"/>
    <w:rsid w:val="00334D0D"/>
    <w:rsid w:val="0033685C"/>
    <w:rsid w:val="0033700C"/>
    <w:rsid w:val="003373AF"/>
    <w:rsid w:val="00344063"/>
    <w:rsid w:val="00345916"/>
    <w:rsid w:val="00352B9C"/>
    <w:rsid w:val="003557D4"/>
    <w:rsid w:val="00362573"/>
    <w:rsid w:val="003642C3"/>
    <w:rsid w:val="00364DAE"/>
    <w:rsid w:val="00365368"/>
    <w:rsid w:val="003659A5"/>
    <w:rsid w:val="003674A7"/>
    <w:rsid w:val="0036759B"/>
    <w:rsid w:val="00372181"/>
    <w:rsid w:val="00372BDC"/>
    <w:rsid w:val="0037307A"/>
    <w:rsid w:val="00374D52"/>
    <w:rsid w:val="00390677"/>
    <w:rsid w:val="00391B8E"/>
    <w:rsid w:val="00395B0E"/>
    <w:rsid w:val="00395F55"/>
    <w:rsid w:val="00397152"/>
    <w:rsid w:val="003A133C"/>
    <w:rsid w:val="003A3D0A"/>
    <w:rsid w:val="003B329C"/>
    <w:rsid w:val="003B72C4"/>
    <w:rsid w:val="003B7392"/>
    <w:rsid w:val="003C2B33"/>
    <w:rsid w:val="003D0571"/>
    <w:rsid w:val="003D0D6A"/>
    <w:rsid w:val="003D6A4F"/>
    <w:rsid w:val="003D6CB4"/>
    <w:rsid w:val="003E04A4"/>
    <w:rsid w:val="003E23E8"/>
    <w:rsid w:val="003E58EC"/>
    <w:rsid w:val="003E60D6"/>
    <w:rsid w:val="003E7CDC"/>
    <w:rsid w:val="003E7D56"/>
    <w:rsid w:val="003F7392"/>
    <w:rsid w:val="0040002F"/>
    <w:rsid w:val="00400E63"/>
    <w:rsid w:val="00403BE8"/>
    <w:rsid w:val="00404A9F"/>
    <w:rsid w:val="00410988"/>
    <w:rsid w:val="00411C4A"/>
    <w:rsid w:val="0041436A"/>
    <w:rsid w:val="00415057"/>
    <w:rsid w:val="004152B8"/>
    <w:rsid w:val="00423CF7"/>
    <w:rsid w:val="00424556"/>
    <w:rsid w:val="0043143A"/>
    <w:rsid w:val="0043285D"/>
    <w:rsid w:val="00433B68"/>
    <w:rsid w:val="00433ED3"/>
    <w:rsid w:val="00434B53"/>
    <w:rsid w:val="00435CC0"/>
    <w:rsid w:val="00437475"/>
    <w:rsid w:val="004402AC"/>
    <w:rsid w:val="00441EEF"/>
    <w:rsid w:val="00445790"/>
    <w:rsid w:val="00450EE3"/>
    <w:rsid w:val="0045291B"/>
    <w:rsid w:val="00460DD6"/>
    <w:rsid w:val="004704B6"/>
    <w:rsid w:val="0047377B"/>
    <w:rsid w:val="004772EB"/>
    <w:rsid w:val="004800BC"/>
    <w:rsid w:val="00480E48"/>
    <w:rsid w:val="00482992"/>
    <w:rsid w:val="0049089B"/>
    <w:rsid w:val="0049199B"/>
    <w:rsid w:val="004934DD"/>
    <w:rsid w:val="004A5033"/>
    <w:rsid w:val="004A61F2"/>
    <w:rsid w:val="004B6652"/>
    <w:rsid w:val="004C5278"/>
    <w:rsid w:val="004C758F"/>
    <w:rsid w:val="004D4126"/>
    <w:rsid w:val="004D43BF"/>
    <w:rsid w:val="004D58BB"/>
    <w:rsid w:val="004E0D78"/>
    <w:rsid w:val="004E2590"/>
    <w:rsid w:val="004E7A77"/>
    <w:rsid w:val="004F51C6"/>
    <w:rsid w:val="004F5EA1"/>
    <w:rsid w:val="004F6F2B"/>
    <w:rsid w:val="004F7A2B"/>
    <w:rsid w:val="004F7FE2"/>
    <w:rsid w:val="00502A1C"/>
    <w:rsid w:val="00512827"/>
    <w:rsid w:val="00516855"/>
    <w:rsid w:val="0051711D"/>
    <w:rsid w:val="0052431F"/>
    <w:rsid w:val="005243C8"/>
    <w:rsid w:val="0052664F"/>
    <w:rsid w:val="00526A4D"/>
    <w:rsid w:val="00526AC7"/>
    <w:rsid w:val="005306E0"/>
    <w:rsid w:val="005332E0"/>
    <w:rsid w:val="00533C2F"/>
    <w:rsid w:val="00542716"/>
    <w:rsid w:val="00543A6B"/>
    <w:rsid w:val="00544702"/>
    <w:rsid w:val="00551994"/>
    <w:rsid w:val="005527F9"/>
    <w:rsid w:val="00556F69"/>
    <w:rsid w:val="005607C6"/>
    <w:rsid w:val="00572001"/>
    <w:rsid w:val="00574F13"/>
    <w:rsid w:val="00591E9D"/>
    <w:rsid w:val="005954F1"/>
    <w:rsid w:val="005958B9"/>
    <w:rsid w:val="00596A2F"/>
    <w:rsid w:val="005A08D3"/>
    <w:rsid w:val="005A3FC5"/>
    <w:rsid w:val="005A573D"/>
    <w:rsid w:val="005A5B38"/>
    <w:rsid w:val="005A625D"/>
    <w:rsid w:val="005B0B6C"/>
    <w:rsid w:val="005B0ED8"/>
    <w:rsid w:val="005B466B"/>
    <w:rsid w:val="005B4D97"/>
    <w:rsid w:val="005B546E"/>
    <w:rsid w:val="005B6A22"/>
    <w:rsid w:val="005B73AA"/>
    <w:rsid w:val="005C6EAF"/>
    <w:rsid w:val="005C7B5B"/>
    <w:rsid w:val="005D0B6C"/>
    <w:rsid w:val="005D2A44"/>
    <w:rsid w:val="005D584F"/>
    <w:rsid w:val="005D5F71"/>
    <w:rsid w:val="005D6CB8"/>
    <w:rsid w:val="005E09D3"/>
    <w:rsid w:val="005E46A0"/>
    <w:rsid w:val="005F0FF3"/>
    <w:rsid w:val="005F10DB"/>
    <w:rsid w:val="005F2B44"/>
    <w:rsid w:val="005F34A5"/>
    <w:rsid w:val="005F4B51"/>
    <w:rsid w:val="005F702C"/>
    <w:rsid w:val="00602B6A"/>
    <w:rsid w:val="00617740"/>
    <w:rsid w:val="00620B78"/>
    <w:rsid w:val="00625C99"/>
    <w:rsid w:val="00626DC5"/>
    <w:rsid w:val="0062756F"/>
    <w:rsid w:val="00627BFE"/>
    <w:rsid w:val="00627FA0"/>
    <w:rsid w:val="0063133A"/>
    <w:rsid w:val="006324E0"/>
    <w:rsid w:val="0063269A"/>
    <w:rsid w:val="00635FC4"/>
    <w:rsid w:val="00637956"/>
    <w:rsid w:val="00643E50"/>
    <w:rsid w:val="0065390D"/>
    <w:rsid w:val="00656635"/>
    <w:rsid w:val="00656F77"/>
    <w:rsid w:val="00662AF9"/>
    <w:rsid w:val="006634EA"/>
    <w:rsid w:val="006645A9"/>
    <w:rsid w:val="00670189"/>
    <w:rsid w:val="006709C0"/>
    <w:rsid w:val="0067321D"/>
    <w:rsid w:val="00674A0F"/>
    <w:rsid w:val="00674FB9"/>
    <w:rsid w:val="006764F5"/>
    <w:rsid w:val="006774A8"/>
    <w:rsid w:val="00681CE8"/>
    <w:rsid w:val="00684A24"/>
    <w:rsid w:val="006869FD"/>
    <w:rsid w:val="00687C55"/>
    <w:rsid w:val="00691734"/>
    <w:rsid w:val="00691C34"/>
    <w:rsid w:val="0069438A"/>
    <w:rsid w:val="00696489"/>
    <w:rsid w:val="006A306A"/>
    <w:rsid w:val="006A3231"/>
    <w:rsid w:val="006A4B9D"/>
    <w:rsid w:val="006A7F34"/>
    <w:rsid w:val="006B0110"/>
    <w:rsid w:val="006B046B"/>
    <w:rsid w:val="006B1274"/>
    <w:rsid w:val="006B3E20"/>
    <w:rsid w:val="006C1C6E"/>
    <w:rsid w:val="006C1DED"/>
    <w:rsid w:val="006C24FA"/>
    <w:rsid w:val="006C6122"/>
    <w:rsid w:val="006D30D5"/>
    <w:rsid w:val="006D502B"/>
    <w:rsid w:val="006D6C8F"/>
    <w:rsid w:val="006D7F5E"/>
    <w:rsid w:val="006E2869"/>
    <w:rsid w:val="006E2FED"/>
    <w:rsid w:val="006E4515"/>
    <w:rsid w:val="006E4913"/>
    <w:rsid w:val="006E4F30"/>
    <w:rsid w:val="006F24D3"/>
    <w:rsid w:val="006F2CC3"/>
    <w:rsid w:val="00700C71"/>
    <w:rsid w:val="0070293E"/>
    <w:rsid w:val="00713FA4"/>
    <w:rsid w:val="00715B26"/>
    <w:rsid w:val="007170E5"/>
    <w:rsid w:val="0072081E"/>
    <w:rsid w:val="00723176"/>
    <w:rsid w:val="007235E1"/>
    <w:rsid w:val="007237E2"/>
    <w:rsid w:val="007251FE"/>
    <w:rsid w:val="007354E4"/>
    <w:rsid w:val="007402F7"/>
    <w:rsid w:val="007429E2"/>
    <w:rsid w:val="00744954"/>
    <w:rsid w:val="00747A59"/>
    <w:rsid w:val="00751AA3"/>
    <w:rsid w:val="007572AB"/>
    <w:rsid w:val="00760F62"/>
    <w:rsid w:val="0076214C"/>
    <w:rsid w:val="007721C4"/>
    <w:rsid w:val="007729EA"/>
    <w:rsid w:val="00776933"/>
    <w:rsid w:val="00783324"/>
    <w:rsid w:val="0078456F"/>
    <w:rsid w:val="007862DB"/>
    <w:rsid w:val="00787757"/>
    <w:rsid w:val="00787CE6"/>
    <w:rsid w:val="00793198"/>
    <w:rsid w:val="007951D3"/>
    <w:rsid w:val="007969EC"/>
    <w:rsid w:val="00797E3A"/>
    <w:rsid w:val="007B03C6"/>
    <w:rsid w:val="007B1C18"/>
    <w:rsid w:val="007B5852"/>
    <w:rsid w:val="007C0235"/>
    <w:rsid w:val="007C1091"/>
    <w:rsid w:val="007C4141"/>
    <w:rsid w:val="007C4A52"/>
    <w:rsid w:val="007C73A8"/>
    <w:rsid w:val="007D32D0"/>
    <w:rsid w:val="007D3AA2"/>
    <w:rsid w:val="007D4CEC"/>
    <w:rsid w:val="007D5B92"/>
    <w:rsid w:val="007D6753"/>
    <w:rsid w:val="007E4589"/>
    <w:rsid w:val="007E673E"/>
    <w:rsid w:val="007E6D8C"/>
    <w:rsid w:val="007F3D3C"/>
    <w:rsid w:val="00802771"/>
    <w:rsid w:val="00803203"/>
    <w:rsid w:val="00803D80"/>
    <w:rsid w:val="00804053"/>
    <w:rsid w:val="008106A8"/>
    <w:rsid w:val="00814F0C"/>
    <w:rsid w:val="008161D6"/>
    <w:rsid w:val="00816FA7"/>
    <w:rsid w:val="0082160E"/>
    <w:rsid w:val="00823EBA"/>
    <w:rsid w:val="00827862"/>
    <w:rsid w:val="0083534C"/>
    <w:rsid w:val="0083564F"/>
    <w:rsid w:val="00840A12"/>
    <w:rsid w:val="00842649"/>
    <w:rsid w:val="008467F7"/>
    <w:rsid w:val="00852829"/>
    <w:rsid w:val="00852B45"/>
    <w:rsid w:val="0085535E"/>
    <w:rsid w:val="00855DDB"/>
    <w:rsid w:val="008569B6"/>
    <w:rsid w:val="008648C1"/>
    <w:rsid w:val="00865715"/>
    <w:rsid w:val="008757F8"/>
    <w:rsid w:val="00875A54"/>
    <w:rsid w:val="0087640C"/>
    <w:rsid w:val="008767A2"/>
    <w:rsid w:val="0087776D"/>
    <w:rsid w:val="008800C6"/>
    <w:rsid w:val="008803FC"/>
    <w:rsid w:val="008809C3"/>
    <w:rsid w:val="00880F5E"/>
    <w:rsid w:val="008844D0"/>
    <w:rsid w:val="00884B00"/>
    <w:rsid w:val="00884DA2"/>
    <w:rsid w:val="00886A17"/>
    <w:rsid w:val="00892D41"/>
    <w:rsid w:val="00892FEB"/>
    <w:rsid w:val="00893AE5"/>
    <w:rsid w:val="008972D8"/>
    <w:rsid w:val="008A6242"/>
    <w:rsid w:val="008B0328"/>
    <w:rsid w:val="008B243A"/>
    <w:rsid w:val="008B7795"/>
    <w:rsid w:val="008B78FE"/>
    <w:rsid w:val="008C0BD8"/>
    <w:rsid w:val="008C1121"/>
    <w:rsid w:val="008C21F7"/>
    <w:rsid w:val="008C282A"/>
    <w:rsid w:val="008C3D25"/>
    <w:rsid w:val="008C4536"/>
    <w:rsid w:val="008C5FFD"/>
    <w:rsid w:val="008D3FD7"/>
    <w:rsid w:val="008D5971"/>
    <w:rsid w:val="008D64A3"/>
    <w:rsid w:val="008D6550"/>
    <w:rsid w:val="008E618B"/>
    <w:rsid w:val="008E6FC7"/>
    <w:rsid w:val="008E7CED"/>
    <w:rsid w:val="008F1D05"/>
    <w:rsid w:val="008F2B39"/>
    <w:rsid w:val="008F7759"/>
    <w:rsid w:val="00905B9E"/>
    <w:rsid w:val="00911207"/>
    <w:rsid w:val="00911628"/>
    <w:rsid w:val="0091400B"/>
    <w:rsid w:val="00914E17"/>
    <w:rsid w:val="00915935"/>
    <w:rsid w:val="00920AAB"/>
    <w:rsid w:val="009261E5"/>
    <w:rsid w:val="00926525"/>
    <w:rsid w:val="009314A1"/>
    <w:rsid w:val="00931F3C"/>
    <w:rsid w:val="00941CA7"/>
    <w:rsid w:val="00942850"/>
    <w:rsid w:val="009451B8"/>
    <w:rsid w:val="009501AD"/>
    <w:rsid w:val="009508E3"/>
    <w:rsid w:val="00951C38"/>
    <w:rsid w:val="00954307"/>
    <w:rsid w:val="00955B14"/>
    <w:rsid w:val="00957772"/>
    <w:rsid w:val="009652A9"/>
    <w:rsid w:val="00967B43"/>
    <w:rsid w:val="00970717"/>
    <w:rsid w:val="00970777"/>
    <w:rsid w:val="00973A0F"/>
    <w:rsid w:val="00974960"/>
    <w:rsid w:val="0097635B"/>
    <w:rsid w:val="0098086A"/>
    <w:rsid w:val="009849CD"/>
    <w:rsid w:val="00984A22"/>
    <w:rsid w:val="009858F3"/>
    <w:rsid w:val="009866B4"/>
    <w:rsid w:val="00990479"/>
    <w:rsid w:val="009918B4"/>
    <w:rsid w:val="00994527"/>
    <w:rsid w:val="00997E09"/>
    <w:rsid w:val="009A3343"/>
    <w:rsid w:val="009A73DB"/>
    <w:rsid w:val="009B388A"/>
    <w:rsid w:val="009B585E"/>
    <w:rsid w:val="009C09DB"/>
    <w:rsid w:val="009C6C7D"/>
    <w:rsid w:val="009C72C7"/>
    <w:rsid w:val="009D1202"/>
    <w:rsid w:val="009D24E7"/>
    <w:rsid w:val="009D3C06"/>
    <w:rsid w:val="009E075D"/>
    <w:rsid w:val="009E0E79"/>
    <w:rsid w:val="009E2DAE"/>
    <w:rsid w:val="009E68B0"/>
    <w:rsid w:val="009F54A2"/>
    <w:rsid w:val="00A02DC8"/>
    <w:rsid w:val="00A03B0F"/>
    <w:rsid w:val="00A1019F"/>
    <w:rsid w:val="00A1328B"/>
    <w:rsid w:val="00A143B7"/>
    <w:rsid w:val="00A174BE"/>
    <w:rsid w:val="00A20001"/>
    <w:rsid w:val="00A23D00"/>
    <w:rsid w:val="00A2460C"/>
    <w:rsid w:val="00A255D1"/>
    <w:rsid w:val="00A26D25"/>
    <w:rsid w:val="00A35DF3"/>
    <w:rsid w:val="00A406A7"/>
    <w:rsid w:val="00A40C22"/>
    <w:rsid w:val="00A54645"/>
    <w:rsid w:val="00A54D9C"/>
    <w:rsid w:val="00A6733D"/>
    <w:rsid w:val="00A67E0A"/>
    <w:rsid w:val="00A707B5"/>
    <w:rsid w:val="00A70CF7"/>
    <w:rsid w:val="00A74E6F"/>
    <w:rsid w:val="00A759A5"/>
    <w:rsid w:val="00A76D53"/>
    <w:rsid w:val="00A8741B"/>
    <w:rsid w:val="00A918D4"/>
    <w:rsid w:val="00A92E6E"/>
    <w:rsid w:val="00A964C6"/>
    <w:rsid w:val="00AA137A"/>
    <w:rsid w:val="00AA74B9"/>
    <w:rsid w:val="00AA7746"/>
    <w:rsid w:val="00AB05AE"/>
    <w:rsid w:val="00AB0A08"/>
    <w:rsid w:val="00AB21AD"/>
    <w:rsid w:val="00AB4E38"/>
    <w:rsid w:val="00AB4FCE"/>
    <w:rsid w:val="00AB6694"/>
    <w:rsid w:val="00AC03EE"/>
    <w:rsid w:val="00AC04C1"/>
    <w:rsid w:val="00AC51EC"/>
    <w:rsid w:val="00AD0E66"/>
    <w:rsid w:val="00AD34C4"/>
    <w:rsid w:val="00AD5479"/>
    <w:rsid w:val="00AE288B"/>
    <w:rsid w:val="00AE4E2B"/>
    <w:rsid w:val="00AE622F"/>
    <w:rsid w:val="00AE74D5"/>
    <w:rsid w:val="00AE7B7E"/>
    <w:rsid w:val="00AF2E8A"/>
    <w:rsid w:val="00AF5818"/>
    <w:rsid w:val="00AF65DB"/>
    <w:rsid w:val="00B00FBE"/>
    <w:rsid w:val="00B03DF5"/>
    <w:rsid w:val="00B048A9"/>
    <w:rsid w:val="00B04D46"/>
    <w:rsid w:val="00B05114"/>
    <w:rsid w:val="00B05309"/>
    <w:rsid w:val="00B05CFD"/>
    <w:rsid w:val="00B107FC"/>
    <w:rsid w:val="00B14DD3"/>
    <w:rsid w:val="00B230B8"/>
    <w:rsid w:val="00B23E0C"/>
    <w:rsid w:val="00B255BF"/>
    <w:rsid w:val="00B25ADA"/>
    <w:rsid w:val="00B27767"/>
    <w:rsid w:val="00B33E25"/>
    <w:rsid w:val="00B34243"/>
    <w:rsid w:val="00B41E6D"/>
    <w:rsid w:val="00B52C59"/>
    <w:rsid w:val="00B52DA7"/>
    <w:rsid w:val="00B536BD"/>
    <w:rsid w:val="00B54187"/>
    <w:rsid w:val="00B570E8"/>
    <w:rsid w:val="00B6417E"/>
    <w:rsid w:val="00B64B00"/>
    <w:rsid w:val="00B65FF2"/>
    <w:rsid w:val="00B73CF8"/>
    <w:rsid w:val="00B74C2E"/>
    <w:rsid w:val="00B76943"/>
    <w:rsid w:val="00B80BD0"/>
    <w:rsid w:val="00B8510C"/>
    <w:rsid w:val="00B86477"/>
    <w:rsid w:val="00B909F1"/>
    <w:rsid w:val="00B91184"/>
    <w:rsid w:val="00B914E0"/>
    <w:rsid w:val="00B94DA6"/>
    <w:rsid w:val="00BA2D5A"/>
    <w:rsid w:val="00BA37A7"/>
    <w:rsid w:val="00BA3A60"/>
    <w:rsid w:val="00BC0645"/>
    <w:rsid w:val="00BC1180"/>
    <w:rsid w:val="00BC43C3"/>
    <w:rsid w:val="00BD0430"/>
    <w:rsid w:val="00BD0B2A"/>
    <w:rsid w:val="00BD78F0"/>
    <w:rsid w:val="00BE06FB"/>
    <w:rsid w:val="00BE220D"/>
    <w:rsid w:val="00BE5154"/>
    <w:rsid w:val="00BE580F"/>
    <w:rsid w:val="00BE6AEB"/>
    <w:rsid w:val="00BF1EBA"/>
    <w:rsid w:val="00BF758D"/>
    <w:rsid w:val="00C01A06"/>
    <w:rsid w:val="00C02249"/>
    <w:rsid w:val="00C052CC"/>
    <w:rsid w:val="00C05E14"/>
    <w:rsid w:val="00C1068A"/>
    <w:rsid w:val="00C15C6B"/>
    <w:rsid w:val="00C16617"/>
    <w:rsid w:val="00C21B97"/>
    <w:rsid w:val="00C255BC"/>
    <w:rsid w:val="00C261C8"/>
    <w:rsid w:val="00C330FA"/>
    <w:rsid w:val="00C34602"/>
    <w:rsid w:val="00C347F9"/>
    <w:rsid w:val="00C34C29"/>
    <w:rsid w:val="00C37591"/>
    <w:rsid w:val="00C41103"/>
    <w:rsid w:val="00C417E2"/>
    <w:rsid w:val="00C42D6E"/>
    <w:rsid w:val="00C43701"/>
    <w:rsid w:val="00C466DE"/>
    <w:rsid w:val="00C47096"/>
    <w:rsid w:val="00C4783B"/>
    <w:rsid w:val="00C47891"/>
    <w:rsid w:val="00C50024"/>
    <w:rsid w:val="00C51E81"/>
    <w:rsid w:val="00C5355F"/>
    <w:rsid w:val="00C53E97"/>
    <w:rsid w:val="00C549C7"/>
    <w:rsid w:val="00C55946"/>
    <w:rsid w:val="00C62B8B"/>
    <w:rsid w:val="00C630A9"/>
    <w:rsid w:val="00C64571"/>
    <w:rsid w:val="00C66182"/>
    <w:rsid w:val="00C6678C"/>
    <w:rsid w:val="00C67199"/>
    <w:rsid w:val="00C75D85"/>
    <w:rsid w:val="00C766FC"/>
    <w:rsid w:val="00C80C33"/>
    <w:rsid w:val="00C816C6"/>
    <w:rsid w:val="00C84D88"/>
    <w:rsid w:val="00C85325"/>
    <w:rsid w:val="00C911C4"/>
    <w:rsid w:val="00C921A8"/>
    <w:rsid w:val="00C93434"/>
    <w:rsid w:val="00C93B0E"/>
    <w:rsid w:val="00C94315"/>
    <w:rsid w:val="00C949CD"/>
    <w:rsid w:val="00C95688"/>
    <w:rsid w:val="00C95F93"/>
    <w:rsid w:val="00CA04DB"/>
    <w:rsid w:val="00CA132C"/>
    <w:rsid w:val="00CA3D4A"/>
    <w:rsid w:val="00CA47AF"/>
    <w:rsid w:val="00CA63FE"/>
    <w:rsid w:val="00CB7CC5"/>
    <w:rsid w:val="00CC230B"/>
    <w:rsid w:val="00CC6C2E"/>
    <w:rsid w:val="00CC70BB"/>
    <w:rsid w:val="00CD1D6C"/>
    <w:rsid w:val="00CD213E"/>
    <w:rsid w:val="00CE1A0B"/>
    <w:rsid w:val="00CE2AB6"/>
    <w:rsid w:val="00CE4C33"/>
    <w:rsid w:val="00CE6662"/>
    <w:rsid w:val="00CE6F7E"/>
    <w:rsid w:val="00CF628E"/>
    <w:rsid w:val="00CF66E6"/>
    <w:rsid w:val="00D0630B"/>
    <w:rsid w:val="00D10C0B"/>
    <w:rsid w:val="00D13D1E"/>
    <w:rsid w:val="00D15E37"/>
    <w:rsid w:val="00D15F77"/>
    <w:rsid w:val="00D17CD3"/>
    <w:rsid w:val="00D21598"/>
    <w:rsid w:val="00D2209A"/>
    <w:rsid w:val="00D366B6"/>
    <w:rsid w:val="00D36C87"/>
    <w:rsid w:val="00D371C6"/>
    <w:rsid w:val="00D40F39"/>
    <w:rsid w:val="00D410FF"/>
    <w:rsid w:val="00D42E82"/>
    <w:rsid w:val="00D437C5"/>
    <w:rsid w:val="00D43F0A"/>
    <w:rsid w:val="00D45198"/>
    <w:rsid w:val="00D51FDA"/>
    <w:rsid w:val="00D53175"/>
    <w:rsid w:val="00D60798"/>
    <w:rsid w:val="00D622E3"/>
    <w:rsid w:val="00D65CC7"/>
    <w:rsid w:val="00D7695B"/>
    <w:rsid w:val="00D879F7"/>
    <w:rsid w:val="00D9079B"/>
    <w:rsid w:val="00D92C39"/>
    <w:rsid w:val="00D96736"/>
    <w:rsid w:val="00D9707D"/>
    <w:rsid w:val="00D975B0"/>
    <w:rsid w:val="00DA5F80"/>
    <w:rsid w:val="00DC13ED"/>
    <w:rsid w:val="00DC1C5E"/>
    <w:rsid w:val="00DC3164"/>
    <w:rsid w:val="00DC3772"/>
    <w:rsid w:val="00DC439B"/>
    <w:rsid w:val="00DD1795"/>
    <w:rsid w:val="00DD4721"/>
    <w:rsid w:val="00DD65F5"/>
    <w:rsid w:val="00DD71EE"/>
    <w:rsid w:val="00DE0498"/>
    <w:rsid w:val="00DE04B9"/>
    <w:rsid w:val="00DE25A5"/>
    <w:rsid w:val="00DE3C15"/>
    <w:rsid w:val="00DE72D9"/>
    <w:rsid w:val="00DE78D2"/>
    <w:rsid w:val="00DF1E0F"/>
    <w:rsid w:val="00DF220D"/>
    <w:rsid w:val="00DF6472"/>
    <w:rsid w:val="00DF766F"/>
    <w:rsid w:val="00E03BC7"/>
    <w:rsid w:val="00E04BD1"/>
    <w:rsid w:val="00E0503A"/>
    <w:rsid w:val="00E0585E"/>
    <w:rsid w:val="00E06B5C"/>
    <w:rsid w:val="00E07345"/>
    <w:rsid w:val="00E145C2"/>
    <w:rsid w:val="00E157F7"/>
    <w:rsid w:val="00E16FED"/>
    <w:rsid w:val="00E217ED"/>
    <w:rsid w:val="00E22E91"/>
    <w:rsid w:val="00E23517"/>
    <w:rsid w:val="00E23551"/>
    <w:rsid w:val="00E27ED3"/>
    <w:rsid w:val="00E31F6E"/>
    <w:rsid w:val="00E32F14"/>
    <w:rsid w:val="00E33271"/>
    <w:rsid w:val="00E34D82"/>
    <w:rsid w:val="00E36246"/>
    <w:rsid w:val="00E370AE"/>
    <w:rsid w:val="00E45CA4"/>
    <w:rsid w:val="00E4612E"/>
    <w:rsid w:val="00E50037"/>
    <w:rsid w:val="00E542A7"/>
    <w:rsid w:val="00E57305"/>
    <w:rsid w:val="00E60112"/>
    <w:rsid w:val="00E60B83"/>
    <w:rsid w:val="00E6183F"/>
    <w:rsid w:val="00E644F3"/>
    <w:rsid w:val="00E64646"/>
    <w:rsid w:val="00E649DA"/>
    <w:rsid w:val="00E66932"/>
    <w:rsid w:val="00E72C46"/>
    <w:rsid w:val="00E7465E"/>
    <w:rsid w:val="00E862E7"/>
    <w:rsid w:val="00E86FFF"/>
    <w:rsid w:val="00E90E34"/>
    <w:rsid w:val="00E922D2"/>
    <w:rsid w:val="00E95AA2"/>
    <w:rsid w:val="00EA050E"/>
    <w:rsid w:val="00EA3C8C"/>
    <w:rsid w:val="00EA5B0C"/>
    <w:rsid w:val="00EB1A13"/>
    <w:rsid w:val="00EB2235"/>
    <w:rsid w:val="00EB250A"/>
    <w:rsid w:val="00EB68C0"/>
    <w:rsid w:val="00EB7B3B"/>
    <w:rsid w:val="00EC04DB"/>
    <w:rsid w:val="00EC1980"/>
    <w:rsid w:val="00EC34AB"/>
    <w:rsid w:val="00EC42DC"/>
    <w:rsid w:val="00EC5F22"/>
    <w:rsid w:val="00EC67E5"/>
    <w:rsid w:val="00ED26D2"/>
    <w:rsid w:val="00ED39FD"/>
    <w:rsid w:val="00ED3A35"/>
    <w:rsid w:val="00ED53B7"/>
    <w:rsid w:val="00ED5A29"/>
    <w:rsid w:val="00EE433F"/>
    <w:rsid w:val="00EE44AF"/>
    <w:rsid w:val="00EE77FA"/>
    <w:rsid w:val="00EF20E1"/>
    <w:rsid w:val="00EF35FA"/>
    <w:rsid w:val="00EF4189"/>
    <w:rsid w:val="00EF4E1E"/>
    <w:rsid w:val="00EF6E21"/>
    <w:rsid w:val="00EF7A3B"/>
    <w:rsid w:val="00F03603"/>
    <w:rsid w:val="00F0421D"/>
    <w:rsid w:val="00F11532"/>
    <w:rsid w:val="00F13B21"/>
    <w:rsid w:val="00F13E54"/>
    <w:rsid w:val="00F1521B"/>
    <w:rsid w:val="00F210BA"/>
    <w:rsid w:val="00F23172"/>
    <w:rsid w:val="00F26A3A"/>
    <w:rsid w:val="00F274B8"/>
    <w:rsid w:val="00F30E08"/>
    <w:rsid w:val="00F31429"/>
    <w:rsid w:val="00F33202"/>
    <w:rsid w:val="00F35936"/>
    <w:rsid w:val="00F35CE2"/>
    <w:rsid w:val="00F36BED"/>
    <w:rsid w:val="00F407D0"/>
    <w:rsid w:val="00F415DF"/>
    <w:rsid w:val="00F42965"/>
    <w:rsid w:val="00F44763"/>
    <w:rsid w:val="00F44840"/>
    <w:rsid w:val="00F46D1D"/>
    <w:rsid w:val="00F54D96"/>
    <w:rsid w:val="00F570DA"/>
    <w:rsid w:val="00F57CE2"/>
    <w:rsid w:val="00F60472"/>
    <w:rsid w:val="00F61024"/>
    <w:rsid w:val="00F6555C"/>
    <w:rsid w:val="00F65F78"/>
    <w:rsid w:val="00F66832"/>
    <w:rsid w:val="00F70E15"/>
    <w:rsid w:val="00F73DED"/>
    <w:rsid w:val="00F76B85"/>
    <w:rsid w:val="00F85D47"/>
    <w:rsid w:val="00F8684C"/>
    <w:rsid w:val="00F86A7A"/>
    <w:rsid w:val="00F90D8B"/>
    <w:rsid w:val="00F91CFD"/>
    <w:rsid w:val="00F925DF"/>
    <w:rsid w:val="00F93138"/>
    <w:rsid w:val="00F95B12"/>
    <w:rsid w:val="00F96777"/>
    <w:rsid w:val="00FA34D0"/>
    <w:rsid w:val="00FA3F3A"/>
    <w:rsid w:val="00FA4774"/>
    <w:rsid w:val="00FB0457"/>
    <w:rsid w:val="00FB428C"/>
    <w:rsid w:val="00FB5B73"/>
    <w:rsid w:val="00FC2799"/>
    <w:rsid w:val="00FC36E5"/>
    <w:rsid w:val="00FC5173"/>
    <w:rsid w:val="00FE437A"/>
    <w:rsid w:val="00FE59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pPr>
    <w:rPr>
      <w:lang w:eastAsia="en-US"/>
    </w:rPr>
  </w:style>
  <w:style w:type="paragraph" w:styleId="1">
    <w:name w:val="heading 1"/>
    <w:basedOn w:val="a"/>
    <w:next w:val="a"/>
    <w:qFormat/>
    <w:rsid w:val="008E7CED"/>
    <w:pPr>
      <w:keepNext/>
      <w:widowControl/>
      <w:numPr>
        <w:numId w:val="14"/>
      </w:numPr>
      <w:spacing w:before="240" w:after="240"/>
      <w:ind w:left="714" w:hanging="357"/>
      <w:jc w:val="center"/>
      <w:outlineLvl w:val="0"/>
    </w:pPr>
    <w:rPr>
      <w:rFonts w:ascii="Arial" w:hAnsi="Arial"/>
      <w:sz w:val="28"/>
    </w:rPr>
  </w:style>
  <w:style w:type="paragraph" w:styleId="2">
    <w:name w:val="heading 2"/>
    <w:basedOn w:val="a"/>
    <w:next w:val="a"/>
    <w:qFormat/>
    <w:rsid w:val="003373AF"/>
    <w:pPr>
      <w:keepNext/>
      <w:widowControl/>
      <w:spacing w:after="240"/>
      <w:ind w:left="709"/>
      <w:outlineLvl w:val="1"/>
    </w:pPr>
    <w:rPr>
      <w:rFonts w:ascii="Arial" w:hAnsi="Arial"/>
      <w:sz w:val="24"/>
      <w:lang w:val="en-US"/>
    </w:rPr>
  </w:style>
  <w:style w:type="paragraph" w:styleId="30">
    <w:name w:val="heading 3"/>
    <w:basedOn w:val="a"/>
    <w:next w:val="a"/>
    <w:qFormat/>
    <w:pPr>
      <w:keepNext/>
      <w:widowControl/>
      <w:spacing w:before="80"/>
      <w:jc w:val="center"/>
      <w:outlineLvl w:val="2"/>
    </w:pPr>
    <w:rPr>
      <w:rFonts w:ascii="Arial" w:hAnsi="Arial"/>
      <w:b/>
      <w:bCs/>
      <w:sz w:val="24"/>
      <w:u w:val="single"/>
    </w:rPr>
  </w:style>
  <w:style w:type="paragraph" w:styleId="4">
    <w:name w:val="heading 4"/>
    <w:basedOn w:val="a"/>
    <w:next w:val="a"/>
    <w:qFormat/>
    <w:pPr>
      <w:keepNext/>
      <w:widowControl/>
      <w:ind w:left="-142" w:firstLine="142"/>
      <w:jc w:val="center"/>
      <w:outlineLvl w:val="3"/>
    </w:pPr>
    <w:rPr>
      <w:spacing w:val="-20"/>
      <w:sz w:val="28"/>
      <w:lang w:eastAsia="ru-RU"/>
    </w:rPr>
  </w:style>
  <w:style w:type="paragraph" w:styleId="5">
    <w:name w:val="heading 5"/>
    <w:basedOn w:val="a"/>
    <w:next w:val="a"/>
    <w:qFormat/>
    <w:pPr>
      <w:keepNext/>
      <w:widowControl/>
      <w:spacing w:before="120"/>
      <w:jc w:val="center"/>
      <w:outlineLvl w:val="4"/>
    </w:pPr>
    <w:rPr>
      <w:sz w:val="24"/>
      <w:lang w:eastAsia="ru-RU"/>
    </w:rPr>
  </w:style>
  <w:style w:type="paragraph" w:styleId="6">
    <w:name w:val="heading 6"/>
    <w:basedOn w:val="a"/>
    <w:next w:val="a"/>
    <w:qFormat/>
    <w:pPr>
      <w:keepNext/>
      <w:jc w:val="center"/>
      <w:outlineLvl w:val="5"/>
    </w:pPr>
    <w:rPr>
      <w:rFonts w:ascii="Arial" w:hAnsi="Arial" w:cs="Arial"/>
      <w:b/>
      <w:bCs/>
      <w:sz w:val="22"/>
      <w:lang w:val="en-US"/>
    </w:rPr>
  </w:style>
  <w:style w:type="paragraph" w:styleId="7">
    <w:name w:val="heading 7"/>
    <w:basedOn w:val="a"/>
    <w:next w:val="a"/>
    <w:qFormat/>
    <w:pPr>
      <w:keepNext/>
      <w:widowControl/>
      <w:outlineLvl w:val="6"/>
    </w:pPr>
    <w:rPr>
      <w:sz w:val="28"/>
      <w:lang w:eastAsia="ru-RU"/>
    </w:rPr>
  </w:style>
  <w:style w:type="paragraph" w:styleId="8">
    <w:name w:val="heading 8"/>
    <w:basedOn w:val="a"/>
    <w:next w:val="a"/>
    <w:qFormat/>
    <w:pPr>
      <w:keepNext/>
      <w:ind w:left="142" w:right="282"/>
      <w:jc w:val="center"/>
      <w:outlineLvl w:val="7"/>
    </w:pPr>
    <w:rPr>
      <w:rFonts w:ascii="Arial" w:hAnsi="Arial" w:cs="Arial"/>
      <w:b/>
      <w:bCs/>
      <w:sz w:val="22"/>
      <w:lang w:val="en-US"/>
    </w:rPr>
  </w:style>
  <w:style w:type="paragraph" w:styleId="9">
    <w:name w:val="heading 9"/>
    <w:basedOn w:val="a"/>
    <w:next w:val="a"/>
    <w:qFormat/>
    <w:pPr>
      <w:keepNext/>
      <w:widowControl/>
      <w:spacing w:before="120"/>
      <w:ind w:firstLine="709"/>
      <w:jc w:val="center"/>
      <w:outlineLvl w:val="8"/>
    </w:pPr>
    <w:rPr>
      <w:rFonts w:ascii="Arial" w:hAnsi="Arial"/>
      <w:bCs/>
      <w:sz w:val="24"/>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aliases w:val="Верхний колонтитул1"/>
    <w:basedOn w:val="a"/>
    <w:link w:val="a4"/>
    <w:pPr>
      <w:widowControl/>
      <w:tabs>
        <w:tab w:val="center" w:pos="4536"/>
        <w:tab w:val="right" w:pos="9072"/>
      </w:tabs>
    </w:pPr>
  </w:style>
  <w:style w:type="paragraph" w:styleId="a5">
    <w:name w:val="footer"/>
    <w:basedOn w:val="a"/>
    <w:link w:val="a6"/>
    <w:pPr>
      <w:widowControl/>
      <w:tabs>
        <w:tab w:val="center" w:pos="4536"/>
        <w:tab w:val="right" w:pos="9072"/>
      </w:tabs>
    </w:pPr>
  </w:style>
  <w:style w:type="character" w:styleId="a7">
    <w:name w:val="page number"/>
    <w:basedOn w:val="a0"/>
  </w:style>
  <w:style w:type="paragraph" w:styleId="a8">
    <w:name w:val="caption"/>
    <w:basedOn w:val="a"/>
    <w:next w:val="a"/>
    <w:qFormat/>
    <w:rsid w:val="00E23551"/>
    <w:pPr>
      <w:widowControl/>
      <w:spacing w:before="120" w:after="120"/>
      <w:jc w:val="center"/>
    </w:pPr>
    <w:rPr>
      <w:rFonts w:ascii="Arial" w:hAnsi="Arial" w:cs="Arial"/>
      <w:noProof/>
      <w:sz w:val="24"/>
      <w:szCs w:val="24"/>
    </w:rPr>
  </w:style>
  <w:style w:type="paragraph" w:customStyle="1" w:styleId="caaieiaie1">
    <w:name w:val="caaieiaie 1"/>
    <w:basedOn w:val="a"/>
    <w:next w:val="a"/>
    <w:pPr>
      <w:keepNext/>
      <w:jc w:val="center"/>
    </w:pPr>
    <w:rPr>
      <w:b/>
      <w:sz w:val="18"/>
    </w:rPr>
  </w:style>
  <w:style w:type="paragraph" w:customStyle="1" w:styleId="caaieiaie4">
    <w:name w:val="caaieiaie 4"/>
    <w:basedOn w:val="a"/>
    <w:next w:val="a"/>
    <w:pPr>
      <w:keepNext/>
      <w:jc w:val="center"/>
    </w:pPr>
    <w:rPr>
      <w:rFonts w:ascii="Arial" w:hAnsi="Arial"/>
      <w:b/>
      <w:sz w:val="40"/>
      <w:lang w:val="en-US"/>
    </w:rPr>
  </w:style>
  <w:style w:type="paragraph" w:customStyle="1" w:styleId="stage">
    <w:name w:val="stage"/>
    <w:pPr>
      <w:spacing w:before="20"/>
      <w:ind w:left="28"/>
      <w:jc w:val="center"/>
    </w:pPr>
    <w:rPr>
      <w:rFonts w:ascii="Arial" w:hAnsi="Arial"/>
      <w:noProof/>
      <w:sz w:val="16"/>
      <w:lang w:val="en-US" w:eastAsia="en-US"/>
    </w:rPr>
  </w:style>
  <w:style w:type="paragraph" w:customStyle="1" w:styleId="10">
    <w:name w:val="Название1"/>
    <w:basedOn w:val="a"/>
    <w:pPr>
      <w:spacing w:before="20"/>
      <w:ind w:left="28"/>
      <w:jc w:val="center"/>
    </w:pPr>
    <w:rPr>
      <w:rFonts w:ascii="Arial" w:hAnsi="Arial"/>
      <w:spacing w:val="-16"/>
      <w:sz w:val="22"/>
      <w:lang w:val="en-US"/>
    </w:rPr>
  </w:style>
  <w:style w:type="paragraph" w:customStyle="1" w:styleId="name">
    <w:name w:val="name"/>
    <w:pPr>
      <w:jc w:val="center"/>
    </w:pPr>
    <w:rPr>
      <w:rFonts w:ascii="Arial" w:hAnsi="Arial"/>
      <w:sz w:val="22"/>
      <w:lang w:val="en-US" w:eastAsia="en-US"/>
    </w:rPr>
  </w:style>
  <w:style w:type="paragraph" w:customStyle="1" w:styleId="number">
    <w:name w:val="number"/>
    <w:pPr>
      <w:jc w:val="center"/>
    </w:pPr>
    <w:rPr>
      <w:rFonts w:ascii="Arial" w:hAnsi="Arial"/>
      <w:noProof/>
      <w:sz w:val="24"/>
      <w:lang w:val="en-US" w:eastAsia="en-US"/>
    </w:rPr>
  </w:style>
  <w:style w:type="paragraph" w:customStyle="1" w:styleId="rev">
    <w:name w:val="rev"/>
    <w:pPr>
      <w:spacing w:before="40"/>
      <w:jc w:val="center"/>
    </w:pPr>
    <w:rPr>
      <w:rFonts w:ascii="Arial" w:hAnsi="Arial"/>
      <w:sz w:val="16"/>
      <w:lang w:val="en-US" w:eastAsia="en-US"/>
    </w:rPr>
  </w:style>
  <w:style w:type="paragraph" w:customStyle="1" w:styleId="chief">
    <w:name w:val="chief"/>
    <w:pPr>
      <w:spacing w:before="20"/>
      <w:ind w:left="28"/>
    </w:pPr>
    <w:rPr>
      <w:rFonts w:ascii="Arial" w:hAnsi="Arial"/>
      <w:sz w:val="16"/>
      <w:lang w:val="en-US" w:eastAsia="en-US"/>
    </w:rPr>
  </w:style>
  <w:style w:type="paragraph" w:customStyle="1" w:styleId="katr">
    <w:name w:val="katr"/>
    <w:pPr>
      <w:spacing w:before="20"/>
      <w:ind w:left="28"/>
    </w:pPr>
    <w:rPr>
      <w:rFonts w:ascii="Arial" w:hAnsi="Arial"/>
      <w:spacing w:val="-8"/>
      <w:sz w:val="14"/>
      <w:lang w:val="en-US" w:eastAsia="en-US"/>
    </w:rPr>
  </w:style>
  <w:style w:type="paragraph" w:customStyle="1" w:styleId="total">
    <w:name w:val="total"/>
    <w:pPr>
      <w:spacing w:before="20"/>
      <w:jc w:val="center"/>
    </w:pPr>
    <w:rPr>
      <w:rFonts w:ascii="Arial" w:hAnsi="Arial"/>
      <w:noProof/>
      <w:sz w:val="14"/>
      <w:lang w:val="en-US" w:eastAsia="en-US"/>
    </w:rPr>
  </w:style>
  <w:style w:type="paragraph" w:customStyle="1" w:styleId="Oeo">
    <w:name w:val="Oeo?"/>
    <w:pPr>
      <w:jc w:val="center"/>
    </w:pPr>
    <w:rPr>
      <w:rFonts w:ascii="Arial" w:hAnsi="Arial"/>
      <w:noProof/>
      <w:sz w:val="24"/>
      <w:lang w:val="en-US" w:eastAsia="en-US"/>
    </w:rPr>
  </w:style>
  <w:style w:type="paragraph" w:customStyle="1" w:styleId="iaeiaiiaaiea">
    <w:name w:val="iaeiaiiaaiea"/>
    <w:pPr>
      <w:jc w:val="center"/>
    </w:pPr>
    <w:rPr>
      <w:rFonts w:ascii="Arial" w:hAnsi="Arial"/>
      <w:noProof/>
      <w:sz w:val="22"/>
      <w:lang w:val="en-US" w:eastAsia="en-US"/>
    </w:rPr>
  </w:style>
  <w:style w:type="paragraph" w:customStyle="1" w:styleId="eci">
    <w:name w:val="eci"/>
    <w:pPr>
      <w:spacing w:before="40"/>
      <w:jc w:val="center"/>
    </w:pPr>
    <w:rPr>
      <w:rFonts w:ascii="Arial" w:hAnsi="Arial"/>
      <w:noProof/>
      <w:sz w:val="18"/>
      <w:lang w:val="en-US" w:eastAsia="en-US"/>
    </w:rPr>
  </w:style>
  <w:style w:type="paragraph" w:customStyle="1" w:styleId="aieiinou">
    <w:name w:val="aie?iinou"/>
    <w:pPr>
      <w:ind w:left="28"/>
    </w:pPr>
    <w:rPr>
      <w:rFonts w:ascii="Arial" w:hAnsi="Arial"/>
      <w:noProof/>
      <w:lang w:val="en-US" w:eastAsia="en-US"/>
    </w:rPr>
  </w:style>
  <w:style w:type="paragraph" w:customStyle="1" w:styleId="noaaey">
    <w:name w:val="noaaey"/>
    <w:pPr>
      <w:jc w:val="center"/>
    </w:pPr>
    <w:rPr>
      <w:rFonts w:ascii="Arial" w:hAnsi="Arial"/>
      <w:noProof/>
      <w:lang w:val="en-US" w:eastAsia="en-US"/>
    </w:rPr>
  </w:style>
  <w:style w:type="paragraph" w:customStyle="1" w:styleId="21">
    <w:name w:val="Основной текст 21"/>
    <w:basedOn w:val="a"/>
    <w:pPr>
      <w:widowControl/>
      <w:tabs>
        <w:tab w:val="left" w:pos="1701"/>
      </w:tabs>
      <w:ind w:left="1134"/>
    </w:pPr>
    <w:rPr>
      <w:rFonts w:ascii="Arial" w:hAnsi="Arial"/>
      <w:sz w:val="24"/>
    </w:rPr>
  </w:style>
  <w:style w:type="paragraph" w:customStyle="1" w:styleId="11">
    <w:name w:val="Цитата1"/>
    <w:basedOn w:val="a"/>
    <w:pPr>
      <w:widowControl/>
      <w:tabs>
        <w:tab w:val="right" w:pos="10632"/>
      </w:tabs>
      <w:spacing w:before="120"/>
      <w:ind w:left="1134" w:right="278" w:firstLine="284"/>
      <w:jc w:val="both"/>
    </w:pPr>
    <w:rPr>
      <w:rFonts w:ascii="Arial" w:hAnsi="Arial"/>
      <w:sz w:val="24"/>
    </w:rPr>
  </w:style>
  <w:style w:type="paragraph" w:styleId="a9">
    <w:name w:val="Block Text"/>
    <w:basedOn w:val="a"/>
    <w:pPr>
      <w:widowControl/>
      <w:ind w:left="57" w:right="57"/>
    </w:pPr>
    <w:rPr>
      <w:sz w:val="28"/>
      <w:lang w:eastAsia="ru-RU"/>
    </w:rPr>
  </w:style>
  <w:style w:type="paragraph" w:styleId="aa">
    <w:name w:val="Body Text Indent"/>
    <w:basedOn w:val="a"/>
    <w:link w:val="ab"/>
    <w:pPr>
      <w:widowControl/>
      <w:ind w:left="142" w:firstLine="709"/>
      <w:jc w:val="both"/>
    </w:pPr>
    <w:rPr>
      <w:sz w:val="28"/>
      <w:lang w:eastAsia="ru-RU"/>
    </w:rPr>
  </w:style>
  <w:style w:type="paragraph" w:styleId="20">
    <w:name w:val="Body Text Indent 2"/>
    <w:basedOn w:val="a"/>
    <w:pPr>
      <w:widowControl/>
      <w:tabs>
        <w:tab w:val="left" w:pos="2835"/>
      </w:tabs>
      <w:ind w:left="2835" w:hanging="2765"/>
    </w:pPr>
    <w:rPr>
      <w:sz w:val="28"/>
      <w:lang w:eastAsia="ru-RU"/>
    </w:rPr>
  </w:style>
  <w:style w:type="paragraph" w:styleId="31">
    <w:name w:val="Body Text Indent 3"/>
    <w:basedOn w:val="a"/>
    <w:pPr>
      <w:ind w:firstLine="923"/>
    </w:pPr>
    <w:rPr>
      <w:rFonts w:ascii="Arial" w:hAnsi="Arial" w:cs="Arial"/>
      <w:sz w:val="22"/>
      <w:lang w:val="en-US"/>
    </w:rPr>
  </w:style>
  <w:style w:type="paragraph" w:customStyle="1" w:styleId="ac">
    <w:name w:val="Чертежный"/>
    <w:pPr>
      <w:jc w:val="both"/>
    </w:pPr>
    <w:rPr>
      <w:rFonts w:ascii="ISOCPEUR" w:hAnsi="ISOCPEUR"/>
      <w:i/>
      <w:sz w:val="28"/>
      <w:lang w:val="uk-UA"/>
    </w:rPr>
  </w:style>
  <w:style w:type="paragraph" w:styleId="ad">
    <w:name w:val="Body Text"/>
    <w:basedOn w:val="a"/>
    <w:rPr>
      <w:sz w:val="24"/>
    </w:rPr>
  </w:style>
  <w:style w:type="paragraph" w:styleId="22">
    <w:name w:val="Body Text 2"/>
    <w:basedOn w:val="a"/>
    <w:pPr>
      <w:jc w:val="both"/>
    </w:pPr>
    <w:rPr>
      <w:sz w:val="24"/>
    </w:rPr>
  </w:style>
  <w:style w:type="paragraph" w:styleId="ae">
    <w:name w:val="Document Map"/>
    <w:basedOn w:val="a"/>
    <w:semiHidden/>
    <w:pPr>
      <w:shd w:val="clear" w:color="auto" w:fill="000080"/>
    </w:pPr>
    <w:rPr>
      <w:rFonts w:ascii="Tahoma" w:hAnsi="Tahoma"/>
    </w:rPr>
  </w:style>
  <w:style w:type="paragraph" w:styleId="af">
    <w:name w:val="Title"/>
    <w:aliases w:val="Название Знак,Название Знак1 Знак Знак,Название Знак Знак Знак Знак,Название Знак1 Знак Знак Знак Знак,Название Знак Знак Знак Знак Знак Знак,Название Знак1 Знак Знак Знак Знак Знак Знак,Название Знак1 Знак1 Знак Знак"/>
    <w:basedOn w:val="a"/>
    <w:link w:val="12"/>
    <w:qFormat/>
    <w:rsid w:val="009D1202"/>
    <w:pPr>
      <w:spacing w:line="360" w:lineRule="auto"/>
      <w:ind w:left="86" w:firstLine="284"/>
      <w:jc w:val="center"/>
    </w:pPr>
    <w:rPr>
      <w:sz w:val="28"/>
      <w:u w:val="single"/>
      <w:lang w:eastAsia="ru-RU"/>
    </w:rPr>
  </w:style>
  <w:style w:type="table" w:styleId="af0">
    <w:name w:val="Table Grid"/>
    <w:basedOn w:val="a1"/>
    <w:rsid w:val="00F03603"/>
    <w:pPr>
      <w:widowControl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1">
    <w:name w:val="Strong"/>
    <w:qFormat/>
    <w:rsid w:val="00C949CD"/>
    <w:rPr>
      <w:b/>
      <w:bCs/>
    </w:rPr>
  </w:style>
  <w:style w:type="paragraph" w:customStyle="1" w:styleId="Style2">
    <w:name w:val="Style2"/>
    <w:basedOn w:val="a"/>
    <w:rsid w:val="00480E48"/>
    <w:pPr>
      <w:autoSpaceDE w:val="0"/>
      <w:autoSpaceDN w:val="0"/>
      <w:adjustRightInd w:val="0"/>
      <w:spacing w:line="341" w:lineRule="exact"/>
    </w:pPr>
    <w:rPr>
      <w:sz w:val="24"/>
      <w:szCs w:val="24"/>
      <w:lang w:eastAsia="ru-RU"/>
    </w:rPr>
  </w:style>
  <w:style w:type="paragraph" w:customStyle="1" w:styleId="Style5">
    <w:name w:val="Style5"/>
    <w:basedOn w:val="a"/>
    <w:rsid w:val="00480E48"/>
    <w:pPr>
      <w:autoSpaceDE w:val="0"/>
      <w:autoSpaceDN w:val="0"/>
      <w:adjustRightInd w:val="0"/>
      <w:spacing w:line="336" w:lineRule="exact"/>
    </w:pPr>
    <w:rPr>
      <w:sz w:val="24"/>
      <w:szCs w:val="24"/>
      <w:lang w:eastAsia="ru-RU"/>
    </w:rPr>
  </w:style>
  <w:style w:type="paragraph" w:customStyle="1" w:styleId="Style7">
    <w:name w:val="Style7"/>
    <w:basedOn w:val="a"/>
    <w:rsid w:val="00480E48"/>
    <w:pPr>
      <w:autoSpaceDE w:val="0"/>
      <w:autoSpaceDN w:val="0"/>
      <w:adjustRightInd w:val="0"/>
      <w:spacing w:line="341" w:lineRule="exact"/>
    </w:pPr>
    <w:rPr>
      <w:sz w:val="24"/>
      <w:szCs w:val="24"/>
      <w:lang w:eastAsia="ru-RU"/>
    </w:rPr>
  </w:style>
  <w:style w:type="paragraph" w:customStyle="1" w:styleId="Style8">
    <w:name w:val="Style8"/>
    <w:basedOn w:val="a"/>
    <w:rsid w:val="00480E48"/>
    <w:pPr>
      <w:autoSpaceDE w:val="0"/>
      <w:autoSpaceDN w:val="0"/>
      <w:adjustRightInd w:val="0"/>
    </w:pPr>
    <w:rPr>
      <w:sz w:val="24"/>
      <w:szCs w:val="24"/>
      <w:lang w:eastAsia="ru-RU"/>
    </w:rPr>
  </w:style>
  <w:style w:type="paragraph" w:customStyle="1" w:styleId="Style9">
    <w:name w:val="Style9"/>
    <w:basedOn w:val="a"/>
    <w:rsid w:val="00480E48"/>
    <w:pPr>
      <w:autoSpaceDE w:val="0"/>
      <w:autoSpaceDN w:val="0"/>
      <w:adjustRightInd w:val="0"/>
      <w:spacing w:line="338" w:lineRule="exact"/>
      <w:jc w:val="center"/>
    </w:pPr>
    <w:rPr>
      <w:sz w:val="24"/>
      <w:szCs w:val="24"/>
      <w:lang w:eastAsia="ru-RU"/>
    </w:rPr>
  </w:style>
  <w:style w:type="character" w:customStyle="1" w:styleId="FontStyle12">
    <w:name w:val="Font Style12"/>
    <w:rsid w:val="00480E48"/>
    <w:rPr>
      <w:rFonts w:ascii="Arial" w:hAnsi="Arial" w:cs="Arial"/>
      <w:b/>
      <w:bCs/>
      <w:sz w:val="18"/>
      <w:szCs w:val="18"/>
    </w:rPr>
  </w:style>
  <w:style w:type="character" w:customStyle="1" w:styleId="FontStyle13">
    <w:name w:val="Font Style13"/>
    <w:rsid w:val="00480E48"/>
    <w:rPr>
      <w:rFonts w:ascii="Times New Roman" w:hAnsi="Times New Roman" w:cs="Times New Roman"/>
      <w:b/>
      <w:bCs/>
      <w:sz w:val="22"/>
      <w:szCs w:val="22"/>
    </w:rPr>
  </w:style>
  <w:style w:type="character" w:customStyle="1" w:styleId="FontStyle14">
    <w:name w:val="Font Style14"/>
    <w:rsid w:val="00480E48"/>
    <w:rPr>
      <w:rFonts w:ascii="Times New Roman" w:hAnsi="Times New Roman" w:cs="Times New Roman"/>
      <w:sz w:val="22"/>
      <w:szCs w:val="22"/>
    </w:rPr>
  </w:style>
  <w:style w:type="paragraph" w:customStyle="1" w:styleId="Style1">
    <w:name w:val="Style1"/>
    <w:basedOn w:val="a"/>
    <w:rsid w:val="00480E48"/>
    <w:pPr>
      <w:autoSpaceDE w:val="0"/>
      <w:autoSpaceDN w:val="0"/>
      <w:adjustRightInd w:val="0"/>
      <w:spacing w:line="341" w:lineRule="exact"/>
    </w:pPr>
    <w:rPr>
      <w:rFonts w:ascii="Arial" w:hAnsi="Arial"/>
      <w:sz w:val="24"/>
      <w:szCs w:val="24"/>
      <w:lang w:eastAsia="ru-RU"/>
    </w:rPr>
  </w:style>
  <w:style w:type="paragraph" w:customStyle="1" w:styleId="Style4">
    <w:name w:val="Style4"/>
    <w:basedOn w:val="a"/>
    <w:rsid w:val="00480E48"/>
    <w:pPr>
      <w:autoSpaceDE w:val="0"/>
      <w:autoSpaceDN w:val="0"/>
      <w:adjustRightInd w:val="0"/>
      <w:spacing w:line="336" w:lineRule="exact"/>
    </w:pPr>
    <w:rPr>
      <w:rFonts w:ascii="Arial" w:hAnsi="Arial"/>
      <w:sz w:val="24"/>
      <w:szCs w:val="24"/>
      <w:lang w:eastAsia="ru-RU"/>
    </w:rPr>
  </w:style>
  <w:style w:type="paragraph" w:customStyle="1" w:styleId="Style6">
    <w:name w:val="Style6"/>
    <w:basedOn w:val="a"/>
    <w:rsid w:val="00480E48"/>
    <w:pPr>
      <w:autoSpaceDE w:val="0"/>
      <w:autoSpaceDN w:val="0"/>
      <w:adjustRightInd w:val="0"/>
    </w:pPr>
    <w:rPr>
      <w:rFonts w:ascii="Arial" w:hAnsi="Arial"/>
      <w:sz w:val="24"/>
      <w:szCs w:val="24"/>
      <w:lang w:eastAsia="ru-RU"/>
    </w:rPr>
  </w:style>
  <w:style w:type="paragraph" w:customStyle="1" w:styleId="Style10">
    <w:name w:val="Style10"/>
    <w:basedOn w:val="a"/>
    <w:rsid w:val="00884DA2"/>
    <w:pPr>
      <w:autoSpaceDE w:val="0"/>
      <w:autoSpaceDN w:val="0"/>
      <w:adjustRightInd w:val="0"/>
      <w:spacing w:line="336" w:lineRule="exact"/>
      <w:ind w:firstLine="720"/>
    </w:pPr>
    <w:rPr>
      <w:sz w:val="24"/>
      <w:szCs w:val="24"/>
      <w:lang w:eastAsia="ru-RU"/>
    </w:rPr>
  </w:style>
  <w:style w:type="character" w:customStyle="1" w:styleId="FontStyle15">
    <w:name w:val="Font Style15"/>
    <w:rsid w:val="00884DA2"/>
    <w:rPr>
      <w:rFonts w:ascii="Times New Roman" w:hAnsi="Times New Roman" w:cs="Times New Roman"/>
      <w:i/>
      <w:iCs/>
      <w:sz w:val="22"/>
      <w:szCs w:val="22"/>
    </w:rPr>
  </w:style>
  <w:style w:type="paragraph" w:customStyle="1" w:styleId="anoeiiacaaieiaie">
    <w:name w:val="?anoe iiacaaieiaie"/>
    <w:basedOn w:val="a"/>
    <w:next w:val="ad"/>
    <w:rsid w:val="006F24D3"/>
    <w:pPr>
      <w:keepNext/>
      <w:widowControl/>
      <w:overflowPunct w:val="0"/>
      <w:autoSpaceDE w:val="0"/>
      <w:autoSpaceDN w:val="0"/>
      <w:adjustRightInd w:val="0"/>
      <w:spacing w:before="240" w:after="240"/>
      <w:jc w:val="center"/>
      <w:textAlignment w:val="baseline"/>
    </w:pPr>
    <w:rPr>
      <w:caps/>
      <w:sz w:val="26"/>
    </w:rPr>
  </w:style>
  <w:style w:type="paragraph" w:customStyle="1" w:styleId="af2">
    <w:name w:val="Знак"/>
    <w:basedOn w:val="a"/>
    <w:rsid w:val="00C75D85"/>
    <w:pPr>
      <w:autoSpaceDE w:val="0"/>
      <w:autoSpaceDN w:val="0"/>
      <w:adjustRightInd w:val="0"/>
      <w:spacing w:after="160" w:line="240" w:lineRule="exact"/>
      <w:jc w:val="both"/>
    </w:pPr>
    <w:rPr>
      <w:rFonts w:ascii="Arial" w:eastAsia="MS Mincho" w:hAnsi="Arial" w:cs="Arial"/>
      <w:b/>
      <w:lang w:val="en-US" w:eastAsia="de-DE"/>
    </w:rPr>
  </w:style>
  <w:style w:type="paragraph" w:customStyle="1" w:styleId="23">
    <w:name w:val="Знак2 Знак Знак Знак Знак Знак Знак"/>
    <w:basedOn w:val="a"/>
    <w:rsid w:val="00DF220D"/>
    <w:pPr>
      <w:autoSpaceDE w:val="0"/>
      <w:autoSpaceDN w:val="0"/>
      <w:adjustRightInd w:val="0"/>
      <w:spacing w:after="160" w:line="240" w:lineRule="exact"/>
      <w:jc w:val="both"/>
    </w:pPr>
    <w:rPr>
      <w:rFonts w:ascii="Arial" w:eastAsia="MS Mincho" w:hAnsi="Arial" w:cs="Arial"/>
      <w:b/>
      <w:lang w:val="en-US" w:eastAsia="de-DE"/>
    </w:rPr>
  </w:style>
  <w:style w:type="paragraph" w:customStyle="1" w:styleId="Twordcopyformat">
    <w:name w:val="Tword_copy_format"/>
    <w:basedOn w:val="a"/>
    <w:rsid w:val="00B909F1"/>
    <w:pPr>
      <w:widowControl/>
      <w:jc w:val="center"/>
    </w:pPr>
    <w:rPr>
      <w:rFonts w:ascii="Arial" w:hAnsi="Arial" w:cs="Arial"/>
      <w:i/>
      <w:lang w:eastAsia="ru-RU"/>
    </w:rPr>
  </w:style>
  <w:style w:type="paragraph" w:customStyle="1" w:styleId="af3">
    <w:name w:val="Штамп"/>
    <w:basedOn w:val="a"/>
    <w:rsid w:val="00E23517"/>
    <w:pPr>
      <w:widowControl/>
      <w:jc w:val="center"/>
    </w:pPr>
    <w:rPr>
      <w:b/>
      <w:sz w:val="24"/>
      <w:szCs w:val="24"/>
      <w:lang w:eastAsia="ru-RU"/>
    </w:rPr>
  </w:style>
  <w:style w:type="character" w:customStyle="1" w:styleId="a4">
    <w:name w:val="Верхний колонтитул Знак"/>
    <w:aliases w:val="Верхний колонтитул1 Знак"/>
    <w:link w:val="a3"/>
    <w:rsid w:val="00E23517"/>
    <w:rPr>
      <w:lang w:eastAsia="en-US"/>
    </w:rPr>
  </w:style>
  <w:style w:type="paragraph" w:customStyle="1" w:styleId="af4">
    <w:name w:val="Пояснение"/>
    <w:rsid w:val="007D5B92"/>
    <w:pPr>
      <w:widowControl w:val="0"/>
      <w:ind w:firstLine="720"/>
      <w:jc w:val="both"/>
    </w:pPr>
    <w:rPr>
      <w:sz w:val="24"/>
    </w:rPr>
  </w:style>
  <w:style w:type="paragraph" w:styleId="af5">
    <w:name w:val="Normal (Web)"/>
    <w:basedOn w:val="a"/>
    <w:rsid w:val="007D5B92"/>
    <w:pPr>
      <w:widowControl/>
      <w:spacing w:before="100" w:beforeAutospacing="1" w:after="100" w:afterAutospacing="1"/>
      <w:jc w:val="both"/>
    </w:pPr>
    <w:rPr>
      <w:rFonts w:ascii="Arial" w:hAnsi="Arial" w:cs="Arial"/>
      <w:color w:val="000000"/>
      <w:lang w:eastAsia="ru-RU"/>
    </w:rPr>
  </w:style>
  <w:style w:type="character" w:customStyle="1" w:styleId="ab">
    <w:name w:val="Основной текст с отступом Знак"/>
    <w:link w:val="aa"/>
    <w:rsid w:val="00AB4FCE"/>
    <w:rPr>
      <w:sz w:val="28"/>
      <w:lang w:val="ru-RU" w:eastAsia="ru-RU" w:bidi="ar-SA"/>
    </w:rPr>
  </w:style>
  <w:style w:type="character" w:customStyle="1" w:styleId="a6">
    <w:name w:val="Нижний колонтитул Знак"/>
    <w:link w:val="a5"/>
    <w:locked/>
    <w:rsid w:val="00855DDB"/>
    <w:rPr>
      <w:lang w:eastAsia="en-US"/>
    </w:rPr>
  </w:style>
  <w:style w:type="paragraph" w:styleId="af6">
    <w:name w:val="List Paragraph"/>
    <w:basedOn w:val="a"/>
    <w:uiPriority w:val="34"/>
    <w:qFormat/>
    <w:rsid w:val="00DD1795"/>
    <w:pPr>
      <w:widowControl/>
      <w:ind w:left="720"/>
      <w:contextualSpacing/>
    </w:pPr>
    <w:rPr>
      <w:sz w:val="24"/>
      <w:szCs w:val="24"/>
      <w:lang w:eastAsia="ru-RU"/>
    </w:rPr>
  </w:style>
  <w:style w:type="paragraph" w:styleId="af7">
    <w:name w:val="Balloon Text"/>
    <w:basedOn w:val="a"/>
    <w:link w:val="af8"/>
    <w:rsid w:val="00007C04"/>
    <w:rPr>
      <w:rFonts w:ascii="Tahoma" w:hAnsi="Tahoma" w:cs="Tahoma"/>
      <w:sz w:val="16"/>
      <w:szCs w:val="16"/>
    </w:rPr>
  </w:style>
  <w:style w:type="character" w:customStyle="1" w:styleId="af8">
    <w:name w:val="Текст выноски Знак"/>
    <w:basedOn w:val="a0"/>
    <w:link w:val="af7"/>
    <w:rsid w:val="00007C04"/>
    <w:rPr>
      <w:rFonts w:ascii="Tahoma" w:hAnsi="Tahoma" w:cs="Tahoma"/>
      <w:sz w:val="16"/>
      <w:szCs w:val="16"/>
      <w:lang w:eastAsia="en-US"/>
    </w:rPr>
  </w:style>
  <w:style w:type="character" w:styleId="af9">
    <w:name w:val="Hyperlink"/>
    <w:uiPriority w:val="99"/>
    <w:rsid w:val="00E0585E"/>
    <w:rPr>
      <w:color w:val="0000FF"/>
      <w:u w:val="single"/>
    </w:rPr>
  </w:style>
  <w:style w:type="paragraph" w:styleId="afa">
    <w:name w:val="TOC Heading"/>
    <w:basedOn w:val="1"/>
    <w:next w:val="a"/>
    <w:uiPriority w:val="39"/>
    <w:semiHidden/>
    <w:unhideWhenUsed/>
    <w:qFormat/>
    <w:rsid w:val="00E0585E"/>
    <w:pPr>
      <w:keepLines/>
      <w:spacing w:before="480" w:line="276" w:lineRule="auto"/>
      <w:jc w:val="both"/>
      <w:outlineLvl w:val="9"/>
    </w:pPr>
    <w:rPr>
      <w:rFonts w:asciiTheme="majorHAnsi" w:eastAsiaTheme="majorEastAsia" w:hAnsiTheme="majorHAnsi" w:cstheme="majorBidi"/>
      <w:bCs/>
      <w:color w:val="365F91" w:themeColor="accent1" w:themeShade="BF"/>
      <w:szCs w:val="28"/>
      <w:lang w:eastAsia="ru-RU"/>
    </w:rPr>
  </w:style>
  <w:style w:type="paragraph" w:styleId="13">
    <w:name w:val="toc 1"/>
    <w:basedOn w:val="a"/>
    <w:next w:val="a"/>
    <w:autoRedefine/>
    <w:uiPriority w:val="39"/>
    <w:rsid w:val="00E0585E"/>
    <w:pPr>
      <w:tabs>
        <w:tab w:val="left" w:pos="426"/>
        <w:tab w:val="right" w:leader="dot" w:pos="10337"/>
      </w:tabs>
      <w:spacing w:after="100"/>
      <w:ind w:left="142"/>
      <w:jc w:val="both"/>
    </w:pPr>
    <w:rPr>
      <w:rFonts w:ascii="GOST_type_A" w:hAnsi="GOST_type_A"/>
      <w:i/>
      <w:sz w:val="24"/>
    </w:rPr>
  </w:style>
  <w:style w:type="paragraph" w:styleId="afb">
    <w:name w:val="No Spacing"/>
    <w:aliases w:val="Текст (-14)"/>
    <w:link w:val="afc"/>
    <w:uiPriority w:val="1"/>
    <w:qFormat/>
    <w:rsid w:val="00E0585E"/>
    <w:rPr>
      <w:rFonts w:ascii="Calibri" w:eastAsia="Calibri" w:hAnsi="Calibri"/>
      <w:sz w:val="22"/>
      <w:szCs w:val="22"/>
      <w:lang w:eastAsia="en-US"/>
    </w:rPr>
  </w:style>
  <w:style w:type="character" w:customStyle="1" w:styleId="afc">
    <w:name w:val="Без интервала Знак"/>
    <w:aliases w:val="Текст (-14) Знак"/>
    <w:link w:val="afb"/>
    <w:uiPriority w:val="1"/>
    <w:rsid w:val="00E0585E"/>
    <w:rPr>
      <w:rFonts w:ascii="Calibri" w:eastAsia="Calibri" w:hAnsi="Calibri"/>
      <w:sz w:val="22"/>
      <w:szCs w:val="22"/>
      <w:lang w:eastAsia="en-US"/>
    </w:rPr>
  </w:style>
  <w:style w:type="paragraph" w:customStyle="1" w:styleId="Default">
    <w:name w:val="Default"/>
    <w:rsid w:val="00893AE5"/>
    <w:pPr>
      <w:autoSpaceDE w:val="0"/>
      <w:autoSpaceDN w:val="0"/>
      <w:adjustRightInd w:val="0"/>
    </w:pPr>
    <w:rPr>
      <w:color w:val="000000"/>
      <w:sz w:val="24"/>
      <w:szCs w:val="24"/>
    </w:rPr>
  </w:style>
  <w:style w:type="character" w:customStyle="1" w:styleId="12">
    <w:name w:val="Название Знак1"/>
    <w:aliases w:val="Название Знак Знак,Название Знак1 Знак Знак Знак,Название Знак Знак Знак Знак Знак,Название Знак1 Знак Знак Знак Знак Знак,Название Знак Знак Знак Знак Знак Знак Знак,Название Знак1 Знак Знак Знак Знак Знак Знак Знак"/>
    <w:link w:val="af"/>
    <w:rsid w:val="00776933"/>
    <w:rPr>
      <w:sz w:val="28"/>
      <w:u w:val="single"/>
    </w:rPr>
  </w:style>
  <w:style w:type="paragraph" w:customStyle="1" w:styleId="3">
    <w:name w:val="Пункт 3 (подпункт)"/>
    <w:basedOn w:val="a"/>
    <w:rsid w:val="00776933"/>
    <w:pPr>
      <w:widowControl/>
      <w:numPr>
        <w:ilvl w:val="2"/>
        <w:numId w:val="7"/>
      </w:numPr>
      <w:spacing w:line="360" w:lineRule="auto"/>
      <w:jc w:val="both"/>
      <w:outlineLvl w:val="2"/>
    </w:pPr>
    <w:rPr>
      <w:sz w:val="24"/>
      <w:lang w:eastAsia="ru-RU"/>
    </w:rPr>
  </w:style>
  <w:style w:type="paragraph" w:styleId="24">
    <w:name w:val="toc 2"/>
    <w:basedOn w:val="a"/>
    <w:next w:val="a"/>
    <w:autoRedefine/>
    <w:uiPriority w:val="39"/>
    <w:rsid w:val="00E23551"/>
    <w:pPr>
      <w:spacing w:after="100"/>
      <w:ind w:left="200"/>
    </w:pPr>
  </w:style>
  <w:style w:type="character" w:styleId="afd">
    <w:name w:val="Placeholder Text"/>
    <w:basedOn w:val="a0"/>
    <w:uiPriority w:val="99"/>
    <w:semiHidden/>
    <w:rsid w:val="004D58BB"/>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pPr>
    <w:rPr>
      <w:lang w:eastAsia="en-US"/>
    </w:rPr>
  </w:style>
  <w:style w:type="paragraph" w:styleId="1">
    <w:name w:val="heading 1"/>
    <w:basedOn w:val="a"/>
    <w:next w:val="a"/>
    <w:qFormat/>
    <w:rsid w:val="008E7CED"/>
    <w:pPr>
      <w:keepNext/>
      <w:widowControl/>
      <w:numPr>
        <w:numId w:val="14"/>
      </w:numPr>
      <w:spacing w:before="240" w:after="240"/>
      <w:ind w:left="714" w:hanging="357"/>
      <w:jc w:val="center"/>
      <w:outlineLvl w:val="0"/>
    </w:pPr>
    <w:rPr>
      <w:rFonts w:ascii="Arial" w:hAnsi="Arial"/>
      <w:sz w:val="28"/>
    </w:rPr>
  </w:style>
  <w:style w:type="paragraph" w:styleId="2">
    <w:name w:val="heading 2"/>
    <w:basedOn w:val="a"/>
    <w:next w:val="a"/>
    <w:qFormat/>
    <w:rsid w:val="003373AF"/>
    <w:pPr>
      <w:keepNext/>
      <w:widowControl/>
      <w:spacing w:after="240"/>
      <w:ind w:left="709"/>
      <w:outlineLvl w:val="1"/>
    </w:pPr>
    <w:rPr>
      <w:rFonts w:ascii="Arial" w:hAnsi="Arial"/>
      <w:sz w:val="24"/>
      <w:lang w:val="en-US"/>
    </w:rPr>
  </w:style>
  <w:style w:type="paragraph" w:styleId="30">
    <w:name w:val="heading 3"/>
    <w:basedOn w:val="a"/>
    <w:next w:val="a"/>
    <w:qFormat/>
    <w:pPr>
      <w:keepNext/>
      <w:widowControl/>
      <w:spacing w:before="80"/>
      <w:jc w:val="center"/>
      <w:outlineLvl w:val="2"/>
    </w:pPr>
    <w:rPr>
      <w:rFonts w:ascii="Arial" w:hAnsi="Arial"/>
      <w:b/>
      <w:bCs/>
      <w:sz w:val="24"/>
      <w:u w:val="single"/>
    </w:rPr>
  </w:style>
  <w:style w:type="paragraph" w:styleId="4">
    <w:name w:val="heading 4"/>
    <w:basedOn w:val="a"/>
    <w:next w:val="a"/>
    <w:qFormat/>
    <w:pPr>
      <w:keepNext/>
      <w:widowControl/>
      <w:ind w:left="-142" w:firstLine="142"/>
      <w:jc w:val="center"/>
      <w:outlineLvl w:val="3"/>
    </w:pPr>
    <w:rPr>
      <w:spacing w:val="-20"/>
      <w:sz w:val="28"/>
      <w:lang w:eastAsia="ru-RU"/>
    </w:rPr>
  </w:style>
  <w:style w:type="paragraph" w:styleId="5">
    <w:name w:val="heading 5"/>
    <w:basedOn w:val="a"/>
    <w:next w:val="a"/>
    <w:qFormat/>
    <w:pPr>
      <w:keepNext/>
      <w:widowControl/>
      <w:spacing w:before="120"/>
      <w:jc w:val="center"/>
      <w:outlineLvl w:val="4"/>
    </w:pPr>
    <w:rPr>
      <w:sz w:val="24"/>
      <w:lang w:eastAsia="ru-RU"/>
    </w:rPr>
  </w:style>
  <w:style w:type="paragraph" w:styleId="6">
    <w:name w:val="heading 6"/>
    <w:basedOn w:val="a"/>
    <w:next w:val="a"/>
    <w:qFormat/>
    <w:pPr>
      <w:keepNext/>
      <w:jc w:val="center"/>
      <w:outlineLvl w:val="5"/>
    </w:pPr>
    <w:rPr>
      <w:rFonts w:ascii="Arial" w:hAnsi="Arial" w:cs="Arial"/>
      <w:b/>
      <w:bCs/>
      <w:sz w:val="22"/>
      <w:lang w:val="en-US"/>
    </w:rPr>
  </w:style>
  <w:style w:type="paragraph" w:styleId="7">
    <w:name w:val="heading 7"/>
    <w:basedOn w:val="a"/>
    <w:next w:val="a"/>
    <w:qFormat/>
    <w:pPr>
      <w:keepNext/>
      <w:widowControl/>
      <w:outlineLvl w:val="6"/>
    </w:pPr>
    <w:rPr>
      <w:sz w:val="28"/>
      <w:lang w:eastAsia="ru-RU"/>
    </w:rPr>
  </w:style>
  <w:style w:type="paragraph" w:styleId="8">
    <w:name w:val="heading 8"/>
    <w:basedOn w:val="a"/>
    <w:next w:val="a"/>
    <w:qFormat/>
    <w:pPr>
      <w:keepNext/>
      <w:ind w:left="142" w:right="282"/>
      <w:jc w:val="center"/>
      <w:outlineLvl w:val="7"/>
    </w:pPr>
    <w:rPr>
      <w:rFonts w:ascii="Arial" w:hAnsi="Arial" w:cs="Arial"/>
      <w:b/>
      <w:bCs/>
      <w:sz w:val="22"/>
      <w:lang w:val="en-US"/>
    </w:rPr>
  </w:style>
  <w:style w:type="paragraph" w:styleId="9">
    <w:name w:val="heading 9"/>
    <w:basedOn w:val="a"/>
    <w:next w:val="a"/>
    <w:qFormat/>
    <w:pPr>
      <w:keepNext/>
      <w:widowControl/>
      <w:spacing w:before="120"/>
      <w:ind w:firstLine="709"/>
      <w:jc w:val="center"/>
      <w:outlineLvl w:val="8"/>
    </w:pPr>
    <w:rPr>
      <w:rFonts w:ascii="Arial" w:hAnsi="Arial"/>
      <w:bCs/>
      <w:sz w:val="24"/>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aliases w:val="Верхний колонтитул1"/>
    <w:basedOn w:val="a"/>
    <w:link w:val="a4"/>
    <w:pPr>
      <w:widowControl/>
      <w:tabs>
        <w:tab w:val="center" w:pos="4536"/>
        <w:tab w:val="right" w:pos="9072"/>
      </w:tabs>
    </w:pPr>
  </w:style>
  <w:style w:type="paragraph" w:styleId="a5">
    <w:name w:val="footer"/>
    <w:basedOn w:val="a"/>
    <w:link w:val="a6"/>
    <w:pPr>
      <w:widowControl/>
      <w:tabs>
        <w:tab w:val="center" w:pos="4536"/>
        <w:tab w:val="right" w:pos="9072"/>
      </w:tabs>
    </w:pPr>
  </w:style>
  <w:style w:type="character" w:styleId="a7">
    <w:name w:val="page number"/>
    <w:basedOn w:val="a0"/>
  </w:style>
  <w:style w:type="paragraph" w:styleId="a8">
    <w:name w:val="caption"/>
    <w:basedOn w:val="a"/>
    <w:next w:val="a"/>
    <w:qFormat/>
    <w:rsid w:val="00E23551"/>
    <w:pPr>
      <w:widowControl/>
      <w:spacing w:before="120" w:after="120"/>
      <w:jc w:val="center"/>
    </w:pPr>
    <w:rPr>
      <w:rFonts w:ascii="Arial" w:hAnsi="Arial" w:cs="Arial"/>
      <w:noProof/>
      <w:sz w:val="24"/>
      <w:szCs w:val="24"/>
    </w:rPr>
  </w:style>
  <w:style w:type="paragraph" w:customStyle="1" w:styleId="caaieiaie1">
    <w:name w:val="caaieiaie 1"/>
    <w:basedOn w:val="a"/>
    <w:next w:val="a"/>
    <w:pPr>
      <w:keepNext/>
      <w:jc w:val="center"/>
    </w:pPr>
    <w:rPr>
      <w:b/>
      <w:sz w:val="18"/>
    </w:rPr>
  </w:style>
  <w:style w:type="paragraph" w:customStyle="1" w:styleId="caaieiaie4">
    <w:name w:val="caaieiaie 4"/>
    <w:basedOn w:val="a"/>
    <w:next w:val="a"/>
    <w:pPr>
      <w:keepNext/>
      <w:jc w:val="center"/>
    </w:pPr>
    <w:rPr>
      <w:rFonts w:ascii="Arial" w:hAnsi="Arial"/>
      <w:b/>
      <w:sz w:val="40"/>
      <w:lang w:val="en-US"/>
    </w:rPr>
  </w:style>
  <w:style w:type="paragraph" w:customStyle="1" w:styleId="stage">
    <w:name w:val="stage"/>
    <w:pPr>
      <w:spacing w:before="20"/>
      <w:ind w:left="28"/>
      <w:jc w:val="center"/>
    </w:pPr>
    <w:rPr>
      <w:rFonts w:ascii="Arial" w:hAnsi="Arial"/>
      <w:noProof/>
      <w:sz w:val="16"/>
      <w:lang w:val="en-US" w:eastAsia="en-US"/>
    </w:rPr>
  </w:style>
  <w:style w:type="paragraph" w:customStyle="1" w:styleId="10">
    <w:name w:val="Название1"/>
    <w:basedOn w:val="a"/>
    <w:pPr>
      <w:spacing w:before="20"/>
      <w:ind w:left="28"/>
      <w:jc w:val="center"/>
    </w:pPr>
    <w:rPr>
      <w:rFonts w:ascii="Arial" w:hAnsi="Arial"/>
      <w:spacing w:val="-16"/>
      <w:sz w:val="22"/>
      <w:lang w:val="en-US"/>
    </w:rPr>
  </w:style>
  <w:style w:type="paragraph" w:customStyle="1" w:styleId="name">
    <w:name w:val="name"/>
    <w:pPr>
      <w:jc w:val="center"/>
    </w:pPr>
    <w:rPr>
      <w:rFonts w:ascii="Arial" w:hAnsi="Arial"/>
      <w:sz w:val="22"/>
      <w:lang w:val="en-US" w:eastAsia="en-US"/>
    </w:rPr>
  </w:style>
  <w:style w:type="paragraph" w:customStyle="1" w:styleId="number">
    <w:name w:val="number"/>
    <w:pPr>
      <w:jc w:val="center"/>
    </w:pPr>
    <w:rPr>
      <w:rFonts w:ascii="Arial" w:hAnsi="Arial"/>
      <w:noProof/>
      <w:sz w:val="24"/>
      <w:lang w:val="en-US" w:eastAsia="en-US"/>
    </w:rPr>
  </w:style>
  <w:style w:type="paragraph" w:customStyle="1" w:styleId="rev">
    <w:name w:val="rev"/>
    <w:pPr>
      <w:spacing w:before="40"/>
      <w:jc w:val="center"/>
    </w:pPr>
    <w:rPr>
      <w:rFonts w:ascii="Arial" w:hAnsi="Arial"/>
      <w:sz w:val="16"/>
      <w:lang w:val="en-US" w:eastAsia="en-US"/>
    </w:rPr>
  </w:style>
  <w:style w:type="paragraph" w:customStyle="1" w:styleId="chief">
    <w:name w:val="chief"/>
    <w:pPr>
      <w:spacing w:before="20"/>
      <w:ind w:left="28"/>
    </w:pPr>
    <w:rPr>
      <w:rFonts w:ascii="Arial" w:hAnsi="Arial"/>
      <w:sz w:val="16"/>
      <w:lang w:val="en-US" w:eastAsia="en-US"/>
    </w:rPr>
  </w:style>
  <w:style w:type="paragraph" w:customStyle="1" w:styleId="katr">
    <w:name w:val="katr"/>
    <w:pPr>
      <w:spacing w:before="20"/>
      <w:ind w:left="28"/>
    </w:pPr>
    <w:rPr>
      <w:rFonts w:ascii="Arial" w:hAnsi="Arial"/>
      <w:spacing w:val="-8"/>
      <w:sz w:val="14"/>
      <w:lang w:val="en-US" w:eastAsia="en-US"/>
    </w:rPr>
  </w:style>
  <w:style w:type="paragraph" w:customStyle="1" w:styleId="total">
    <w:name w:val="total"/>
    <w:pPr>
      <w:spacing w:before="20"/>
      <w:jc w:val="center"/>
    </w:pPr>
    <w:rPr>
      <w:rFonts w:ascii="Arial" w:hAnsi="Arial"/>
      <w:noProof/>
      <w:sz w:val="14"/>
      <w:lang w:val="en-US" w:eastAsia="en-US"/>
    </w:rPr>
  </w:style>
  <w:style w:type="paragraph" w:customStyle="1" w:styleId="Oeo">
    <w:name w:val="Oeo?"/>
    <w:pPr>
      <w:jc w:val="center"/>
    </w:pPr>
    <w:rPr>
      <w:rFonts w:ascii="Arial" w:hAnsi="Arial"/>
      <w:noProof/>
      <w:sz w:val="24"/>
      <w:lang w:val="en-US" w:eastAsia="en-US"/>
    </w:rPr>
  </w:style>
  <w:style w:type="paragraph" w:customStyle="1" w:styleId="iaeiaiiaaiea">
    <w:name w:val="iaeiaiiaaiea"/>
    <w:pPr>
      <w:jc w:val="center"/>
    </w:pPr>
    <w:rPr>
      <w:rFonts w:ascii="Arial" w:hAnsi="Arial"/>
      <w:noProof/>
      <w:sz w:val="22"/>
      <w:lang w:val="en-US" w:eastAsia="en-US"/>
    </w:rPr>
  </w:style>
  <w:style w:type="paragraph" w:customStyle="1" w:styleId="eci">
    <w:name w:val="eci"/>
    <w:pPr>
      <w:spacing w:before="40"/>
      <w:jc w:val="center"/>
    </w:pPr>
    <w:rPr>
      <w:rFonts w:ascii="Arial" w:hAnsi="Arial"/>
      <w:noProof/>
      <w:sz w:val="18"/>
      <w:lang w:val="en-US" w:eastAsia="en-US"/>
    </w:rPr>
  </w:style>
  <w:style w:type="paragraph" w:customStyle="1" w:styleId="aieiinou">
    <w:name w:val="aie?iinou"/>
    <w:pPr>
      <w:ind w:left="28"/>
    </w:pPr>
    <w:rPr>
      <w:rFonts w:ascii="Arial" w:hAnsi="Arial"/>
      <w:noProof/>
      <w:lang w:val="en-US" w:eastAsia="en-US"/>
    </w:rPr>
  </w:style>
  <w:style w:type="paragraph" w:customStyle="1" w:styleId="noaaey">
    <w:name w:val="noaaey"/>
    <w:pPr>
      <w:jc w:val="center"/>
    </w:pPr>
    <w:rPr>
      <w:rFonts w:ascii="Arial" w:hAnsi="Arial"/>
      <w:noProof/>
      <w:lang w:val="en-US" w:eastAsia="en-US"/>
    </w:rPr>
  </w:style>
  <w:style w:type="paragraph" w:customStyle="1" w:styleId="21">
    <w:name w:val="Основной текст 21"/>
    <w:basedOn w:val="a"/>
    <w:pPr>
      <w:widowControl/>
      <w:tabs>
        <w:tab w:val="left" w:pos="1701"/>
      </w:tabs>
      <w:ind w:left="1134"/>
    </w:pPr>
    <w:rPr>
      <w:rFonts w:ascii="Arial" w:hAnsi="Arial"/>
      <w:sz w:val="24"/>
    </w:rPr>
  </w:style>
  <w:style w:type="paragraph" w:customStyle="1" w:styleId="11">
    <w:name w:val="Цитата1"/>
    <w:basedOn w:val="a"/>
    <w:pPr>
      <w:widowControl/>
      <w:tabs>
        <w:tab w:val="right" w:pos="10632"/>
      </w:tabs>
      <w:spacing w:before="120"/>
      <w:ind w:left="1134" w:right="278" w:firstLine="284"/>
      <w:jc w:val="both"/>
    </w:pPr>
    <w:rPr>
      <w:rFonts w:ascii="Arial" w:hAnsi="Arial"/>
      <w:sz w:val="24"/>
    </w:rPr>
  </w:style>
  <w:style w:type="paragraph" w:styleId="a9">
    <w:name w:val="Block Text"/>
    <w:basedOn w:val="a"/>
    <w:pPr>
      <w:widowControl/>
      <w:ind w:left="57" w:right="57"/>
    </w:pPr>
    <w:rPr>
      <w:sz w:val="28"/>
      <w:lang w:eastAsia="ru-RU"/>
    </w:rPr>
  </w:style>
  <w:style w:type="paragraph" w:styleId="aa">
    <w:name w:val="Body Text Indent"/>
    <w:basedOn w:val="a"/>
    <w:link w:val="ab"/>
    <w:pPr>
      <w:widowControl/>
      <w:ind w:left="142" w:firstLine="709"/>
      <w:jc w:val="both"/>
    </w:pPr>
    <w:rPr>
      <w:sz w:val="28"/>
      <w:lang w:eastAsia="ru-RU"/>
    </w:rPr>
  </w:style>
  <w:style w:type="paragraph" w:styleId="20">
    <w:name w:val="Body Text Indent 2"/>
    <w:basedOn w:val="a"/>
    <w:pPr>
      <w:widowControl/>
      <w:tabs>
        <w:tab w:val="left" w:pos="2835"/>
      </w:tabs>
      <w:ind w:left="2835" w:hanging="2765"/>
    </w:pPr>
    <w:rPr>
      <w:sz w:val="28"/>
      <w:lang w:eastAsia="ru-RU"/>
    </w:rPr>
  </w:style>
  <w:style w:type="paragraph" w:styleId="31">
    <w:name w:val="Body Text Indent 3"/>
    <w:basedOn w:val="a"/>
    <w:pPr>
      <w:ind w:firstLine="923"/>
    </w:pPr>
    <w:rPr>
      <w:rFonts w:ascii="Arial" w:hAnsi="Arial" w:cs="Arial"/>
      <w:sz w:val="22"/>
      <w:lang w:val="en-US"/>
    </w:rPr>
  </w:style>
  <w:style w:type="paragraph" w:customStyle="1" w:styleId="ac">
    <w:name w:val="Чертежный"/>
    <w:pPr>
      <w:jc w:val="both"/>
    </w:pPr>
    <w:rPr>
      <w:rFonts w:ascii="ISOCPEUR" w:hAnsi="ISOCPEUR"/>
      <w:i/>
      <w:sz w:val="28"/>
      <w:lang w:val="uk-UA"/>
    </w:rPr>
  </w:style>
  <w:style w:type="paragraph" w:styleId="ad">
    <w:name w:val="Body Text"/>
    <w:basedOn w:val="a"/>
    <w:rPr>
      <w:sz w:val="24"/>
    </w:rPr>
  </w:style>
  <w:style w:type="paragraph" w:styleId="22">
    <w:name w:val="Body Text 2"/>
    <w:basedOn w:val="a"/>
    <w:pPr>
      <w:jc w:val="both"/>
    </w:pPr>
    <w:rPr>
      <w:sz w:val="24"/>
    </w:rPr>
  </w:style>
  <w:style w:type="paragraph" w:styleId="ae">
    <w:name w:val="Document Map"/>
    <w:basedOn w:val="a"/>
    <w:semiHidden/>
    <w:pPr>
      <w:shd w:val="clear" w:color="auto" w:fill="000080"/>
    </w:pPr>
    <w:rPr>
      <w:rFonts w:ascii="Tahoma" w:hAnsi="Tahoma"/>
    </w:rPr>
  </w:style>
  <w:style w:type="paragraph" w:styleId="af">
    <w:name w:val="Title"/>
    <w:aliases w:val="Название Знак,Название Знак1 Знак Знак,Название Знак Знак Знак Знак,Название Знак1 Знак Знак Знак Знак,Название Знак Знак Знак Знак Знак Знак,Название Знак1 Знак Знак Знак Знак Знак Знак,Название Знак1 Знак1 Знак Знак"/>
    <w:basedOn w:val="a"/>
    <w:link w:val="12"/>
    <w:qFormat/>
    <w:rsid w:val="009D1202"/>
    <w:pPr>
      <w:spacing w:line="360" w:lineRule="auto"/>
      <w:ind w:left="86" w:firstLine="284"/>
      <w:jc w:val="center"/>
    </w:pPr>
    <w:rPr>
      <w:sz w:val="28"/>
      <w:u w:val="single"/>
      <w:lang w:eastAsia="ru-RU"/>
    </w:rPr>
  </w:style>
  <w:style w:type="table" w:styleId="af0">
    <w:name w:val="Table Grid"/>
    <w:basedOn w:val="a1"/>
    <w:rsid w:val="00F03603"/>
    <w:pPr>
      <w:widowControl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1">
    <w:name w:val="Strong"/>
    <w:qFormat/>
    <w:rsid w:val="00C949CD"/>
    <w:rPr>
      <w:b/>
      <w:bCs/>
    </w:rPr>
  </w:style>
  <w:style w:type="paragraph" w:customStyle="1" w:styleId="Style2">
    <w:name w:val="Style2"/>
    <w:basedOn w:val="a"/>
    <w:rsid w:val="00480E48"/>
    <w:pPr>
      <w:autoSpaceDE w:val="0"/>
      <w:autoSpaceDN w:val="0"/>
      <w:adjustRightInd w:val="0"/>
      <w:spacing w:line="341" w:lineRule="exact"/>
    </w:pPr>
    <w:rPr>
      <w:sz w:val="24"/>
      <w:szCs w:val="24"/>
      <w:lang w:eastAsia="ru-RU"/>
    </w:rPr>
  </w:style>
  <w:style w:type="paragraph" w:customStyle="1" w:styleId="Style5">
    <w:name w:val="Style5"/>
    <w:basedOn w:val="a"/>
    <w:rsid w:val="00480E48"/>
    <w:pPr>
      <w:autoSpaceDE w:val="0"/>
      <w:autoSpaceDN w:val="0"/>
      <w:adjustRightInd w:val="0"/>
      <w:spacing w:line="336" w:lineRule="exact"/>
    </w:pPr>
    <w:rPr>
      <w:sz w:val="24"/>
      <w:szCs w:val="24"/>
      <w:lang w:eastAsia="ru-RU"/>
    </w:rPr>
  </w:style>
  <w:style w:type="paragraph" w:customStyle="1" w:styleId="Style7">
    <w:name w:val="Style7"/>
    <w:basedOn w:val="a"/>
    <w:rsid w:val="00480E48"/>
    <w:pPr>
      <w:autoSpaceDE w:val="0"/>
      <w:autoSpaceDN w:val="0"/>
      <w:adjustRightInd w:val="0"/>
      <w:spacing w:line="341" w:lineRule="exact"/>
    </w:pPr>
    <w:rPr>
      <w:sz w:val="24"/>
      <w:szCs w:val="24"/>
      <w:lang w:eastAsia="ru-RU"/>
    </w:rPr>
  </w:style>
  <w:style w:type="paragraph" w:customStyle="1" w:styleId="Style8">
    <w:name w:val="Style8"/>
    <w:basedOn w:val="a"/>
    <w:rsid w:val="00480E48"/>
    <w:pPr>
      <w:autoSpaceDE w:val="0"/>
      <w:autoSpaceDN w:val="0"/>
      <w:adjustRightInd w:val="0"/>
    </w:pPr>
    <w:rPr>
      <w:sz w:val="24"/>
      <w:szCs w:val="24"/>
      <w:lang w:eastAsia="ru-RU"/>
    </w:rPr>
  </w:style>
  <w:style w:type="paragraph" w:customStyle="1" w:styleId="Style9">
    <w:name w:val="Style9"/>
    <w:basedOn w:val="a"/>
    <w:rsid w:val="00480E48"/>
    <w:pPr>
      <w:autoSpaceDE w:val="0"/>
      <w:autoSpaceDN w:val="0"/>
      <w:adjustRightInd w:val="0"/>
      <w:spacing w:line="338" w:lineRule="exact"/>
      <w:jc w:val="center"/>
    </w:pPr>
    <w:rPr>
      <w:sz w:val="24"/>
      <w:szCs w:val="24"/>
      <w:lang w:eastAsia="ru-RU"/>
    </w:rPr>
  </w:style>
  <w:style w:type="character" w:customStyle="1" w:styleId="FontStyle12">
    <w:name w:val="Font Style12"/>
    <w:rsid w:val="00480E48"/>
    <w:rPr>
      <w:rFonts w:ascii="Arial" w:hAnsi="Arial" w:cs="Arial"/>
      <w:b/>
      <w:bCs/>
      <w:sz w:val="18"/>
      <w:szCs w:val="18"/>
    </w:rPr>
  </w:style>
  <w:style w:type="character" w:customStyle="1" w:styleId="FontStyle13">
    <w:name w:val="Font Style13"/>
    <w:rsid w:val="00480E48"/>
    <w:rPr>
      <w:rFonts w:ascii="Times New Roman" w:hAnsi="Times New Roman" w:cs="Times New Roman"/>
      <w:b/>
      <w:bCs/>
      <w:sz w:val="22"/>
      <w:szCs w:val="22"/>
    </w:rPr>
  </w:style>
  <w:style w:type="character" w:customStyle="1" w:styleId="FontStyle14">
    <w:name w:val="Font Style14"/>
    <w:rsid w:val="00480E48"/>
    <w:rPr>
      <w:rFonts w:ascii="Times New Roman" w:hAnsi="Times New Roman" w:cs="Times New Roman"/>
      <w:sz w:val="22"/>
      <w:szCs w:val="22"/>
    </w:rPr>
  </w:style>
  <w:style w:type="paragraph" w:customStyle="1" w:styleId="Style1">
    <w:name w:val="Style1"/>
    <w:basedOn w:val="a"/>
    <w:rsid w:val="00480E48"/>
    <w:pPr>
      <w:autoSpaceDE w:val="0"/>
      <w:autoSpaceDN w:val="0"/>
      <w:adjustRightInd w:val="0"/>
      <w:spacing w:line="341" w:lineRule="exact"/>
    </w:pPr>
    <w:rPr>
      <w:rFonts w:ascii="Arial" w:hAnsi="Arial"/>
      <w:sz w:val="24"/>
      <w:szCs w:val="24"/>
      <w:lang w:eastAsia="ru-RU"/>
    </w:rPr>
  </w:style>
  <w:style w:type="paragraph" w:customStyle="1" w:styleId="Style4">
    <w:name w:val="Style4"/>
    <w:basedOn w:val="a"/>
    <w:rsid w:val="00480E48"/>
    <w:pPr>
      <w:autoSpaceDE w:val="0"/>
      <w:autoSpaceDN w:val="0"/>
      <w:adjustRightInd w:val="0"/>
      <w:spacing w:line="336" w:lineRule="exact"/>
    </w:pPr>
    <w:rPr>
      <w:rFonts w:ascii="Arial" w:hAnsi="Arial"/>
      <w:sz w:val="24"/>
      <w:szCs w:val="24"/>
      <w:lang w:eastAsia="ru-RU"/>
    </w:rPr>
  </w:style>
  <w:style w:type="paragraph" w:customStyle="1" w:styleId="Style6">
    <w:name w:val="Style6"/>
    <w:basedOn w:val="a"/>
    <w:rsid w:val="00480E48"/>
    <w:pPr>
      <w:autoSpaceDE w:val="0"/>
      <w:autoSpaceDN w:val="0"/>
      <w:adjustRightInd w:val="0"/>
    </w:pPr>
    <w:rPr>
      <w:rFonts w:ascii="Arial" w:hAnsi="Arial"/>
      <w:sz w:val="24"/>
      <w:szCs w:val="24"/>
      <w:lang w:eastAsia="ru-RU"/>
    </w:rPr>
  </w:style>
  <w:style w:type="paragraph" w:customStyle="1" w:styleId="Style10">
    <w:name w:val="Style10"/>
    <w:basedOn w:val="a"/>
    <w:rsid w:val="00884DA2"/>
    <w:pPr>
      <w:autoSpaceDE w:val="0"/>
      <w:autoSpaceDN w:val="0"/>
      <w:adjustRightInd w:val="0"/>
      <w:spacing w:line="336" w:lineRule="exact"/>
      <w:ind w:firstLine="720"/>
    </w:pPr>
    <w:rPr>
      <w:sz w:val="24"/>
      <w:szCs w:val="24"/>
      <w:lang w:eastAsia="ru-RU"/>
    </w:rPr>
  </w:style>
  <w:style w:type="character" w:customStyle="1" w:styleId="FontStyle15">
    <w:name w:val="Font Style15"/>
    <w:rsid w:val="00884DA2"/>
    <w:rPr>
      <w:rFonts w:ascii="Times New Roman" w:hAnsi="Times New Roman" w:cs="Times New Roman"/>
      <w:i/>
      <w:iCs/>
      <w:sz w:val="22"/>
      <w:szCs w:val="22"/>
    </w:rPr>
  </w:style>
  <w:style w:type="paragraph" w:customStyle="1" w:styleId="anoeiiacaaieiaie">
    <w:name w:val="?anoe iiacaaieiaie"/>
    <w:basedOn w:val="a"/>
    <w:next w:val="ad"/>
    <w:rsid w:val="006F24D3"/>
    <w:pPr>
      <w:keepNext/>
      <w:widowControl/>
      <w:overflowPunct w:val="0"/>
      <w:autoSpaceDE w:val="0"/>
      <w:autoSpaceDN w:val="0"/>
      <w:adjustRightInd w:val="0"/>
      <w:spacing w:before="240" w:after="240"/>
      <w:jc w:val="center"/>
      <w:textAlignment w:val="baseline"/>
    </w:pPr>
    <w:rPr>
      <w:caps/>
      <w:sz w:val="26"/>
    </w:rPr>
  </w:style>
  <w:style w:type="paragraph" w:customStyle="1" w:styleId="af2">
    <w:name w:val="Знак"/>
    <w:basedOn w:val="a"/>
    <w:rsid w:val="00C75D85"/>
    <w:pPr>
      <w:autoSpaceDE w:val="0"/>
      <w:autoSpaceDN w:val="0"/>
      <w:adjustRightInd w:val="0"/>
      <w:spacing w:after="160" w:line="240" w:lineRule="exact"/>
      <w:jc w:val="both"/>
    </w:pPr>
    <w:rPr>
      <w:rFonts w:ascii="Arial" w:eastAsia="MS Mincho" w:hAnsi="Arial" w:cs="Arial"/>
      <w:b/>
      <w:lang w:val="en-US" w:eastAsia="de-DE"/>
    </w:rPr>
  </w:style>
  <w:style w:type="paragraph" w:customStyle="1" w:styleId="23">
    <w:name w:val="Знак2 Знак Знак Знак Знак Знак Знак"/>
    <w:basedOn w:val="a"/>
    <w:rsid w:val="00DF220D"/>
    <w:pPr>
      <w:autoSpaceDE w:val="0"/>
      <w:autoSpaceDN w:val="0"/>
      <w:adjustRightInd w:val="0"/>
      <w:spacing w:after="160" w:line="240" w:lineRule="exact"/>
      <w:jc w:val="both"/>
    </w:pPr>
    <w:rPr>
      <w:rFonts w:ascii="Arial" w:eastAsia="MS Mincho" w:hAnsi="Arial" w:cs="Arial"/>
      <w:b/>
      <w:lang w:val="en-US" w:eastAsia="de-DE"/>
    </w:rPr>
  </w:style>
  <w:style w:type="paragraph" w:customStyle="1" w:styleId="Twordcopyformat">
    <w:name w:val="Tword_copy_format"/>
    <w:basedOn w:val="a"/>
    <w:rsid w:val="00B909F1"/>
    <w:pPr>
      <w:widowControl/>
      <w:jc w:val="center"/>
    </w:pPr>
    <w:rPr>
      <w:rFonts w:ascii="Arial" w:hAnsi="Arial" w:cs="Arial"/>
      <w:i/>
      <w:lang w:eastAsia="ru-RU"/>
    </w:rPr>
  </w:style>
  <w:style w:type="paragraph" w:customStyle="1" w:styleId="af3">
    <w:name w:val="Штамп"/>
    <w:basedOn w:val="a"/>
    <w:rsid w:val="00E23517"/>
    <w:pPr>
      <w:widowControl/>
      <w:jc w:val="center"/>
    </w:pPr>
    <w:rPr>
      <w:b/>
      <w:sz w:val="24"/>
      <w:szCs w:val="24"/>
      <w:lang w:eastAsia="ru-RU"/>
    </w:rPr>
  </w:style>
  <w:style w:type="character" w:customStyle="1" w:styleId="a4">
    <w:name w:val="Верхний колонтитул Знак"/>
    <w:aliases w:val="Верхний колонтитул1 Знак"/>
    <w:link w:val="a3"/>
    <w:rsid w:val="00E23517"/>
    <w:rPr>
      <w:lang w:eastAsia="en-US"/>
    </w:rPr>
  </w:style>
  <w:style w:type="paragraph" w:customStyle="1" w:styleId="af4">
    <w:name w:val="Пояснение"/>
    <w:rsid w:val="007D5B92"/>
    <w:pPr>
      <w:widowControl w:val="0"/>
      <w:ind w:firstLine="720"/>
      <w:jc w:val="both"/>
    </w:pPr>
    <w:rPr>
      <w:sz w:val="24"/>
    </w:rPr>
  </w:style>
  <w:style w:type="paragraph" w:styleId="af5">
    <w:name w:val="Normal (Web)"/>
    <w:basedOn w:val="a"/>
    <w:rsid w:val="007D5B92"/>
    <w:pPr>
      <w:widowControl/>
      <w:spacing w:before="100" w:beforeAutospacing="1" w:after="100" w:afterAutospacing="1"/>
      <w:jc w:val="both"/>
    </w:pPr>
    <w:rPr>
      <w:rFonts w:ascii="Arial" w:hAnsi="Arial" w:cs="Arial"/>
      <w:color w:val="000000"/>
      <w:lang w:eastAsia="ru-RU"/>
    </w:rPr>
  </w:style>
  <w:style w:type="character" w:customStyle="1" w:styleId="ab">
    <w:name w:val="Основной текст с отступом Знак"/>
    <w:link w:val="aa"/>
    <w:rsid w:val="00AB4FCE"/>
    <w:rPr>
      <w:sz w:val="28"/>
      <w:lang w:val="ru-RU" w:eastAsia="ru-RU" w:bidi="ar-SA"/>
    </w:rPr>
  </w:style>
  <w:style w:type="character" w:customStyle="1" w:styleId="a6">
    <w:name w:val="Нижний колонтитул Знак"/>
    <w:link w:val="a5"/>
    <w:locked/>
    <w:rsid w:val="00855DDB"/>
    <w:rPr>
      <w:lang w:eastAsia="en-US"/>
    </w:rPr>
  </w:style>
  <w:style w:type="paragraph" w:styleId="af6">
    <w:name w:val="List Paragraph"/>
    <w:basedOn w:val="a"/>
    <w:uiPriority w:val="34"/>
    <w:qFormat/>
    <w:rsid w:val="00DD1795"/>
    <w:pPr>
      <w:widowControl/>
      <w:ind w:left="720"/>
      <w:contextualSpacing/>
    </w:pPr>
    <w:rPr>
      <w:sz w:val="24"/>
      <w:szCs w:val="24"/>
      <w:lang w:eastAsia="ru-RU"/>
    </w:rPr>
  </w:style>
  <w:style w:type="paragraph" w:styleId="af7">
    <w:name w:val="Balloon Text"/>
    <w:basedOn w:val="a"/>
    <w:link w:val="af8"/>
    <w:rsid w:val="00007C04"/>
    <w:rPr>
      <w:rFonts w:ascii="Tahoma" w:hAnsi="Tahoma" w:cs="Tahoma"/>
      <w:sz w:val="16"/>
      <w:szCs w:val="16"/>
    </w:rPr>
  </w:style>
  <w:style w:type="character" w:customStyle="1" w:styleId="af8">
    <w:name w:val="Текст выноски Знак"/>
    <w:basedOn w:val="a0"/>
    <w:link w:val="af7"/>
    <w:rsid w:val="00007C04"/>
    <w:rPr>
      <w:rFonts w:ascii="Tahoma" w:hAnsi="Tahoma" w:cs="Tahoma"/>
      <w:sz w:val="16"/>
      <w:szCs w:val="16"/>
      <w:lang w:eastAsia="en-US"/>
    </w:rPr>
  </w:style>
  <w:style w:type="character" w:styleId="af9">
    <w:name w:val="Hyperlink"/>
    <w:uiPriority w:val="99"/>
    <w:rsid w:val="00E0585E"/>
    <w:rPr>
      <w:color w:val="0000FF"/>
      <w:u w:val="single"/>
    </w:rPr>
  </w:style>
  <w:style w:type="paragraph" w:styleId="afa">
    <w:name w:val="TOC Heading"/>
    <w:basedOn w:val="1"/>
    <w:next w:val="a"/>
    <w:uiPriority w:val="39"/>
    <w:semiHidden/>
    <w:unhideWhenUsed/>
    <w:qFormat/>
    <w:rsid w:val="00E0585E"/>
    <w:pPr>
      <w:keepLines/>
      <w:spacing w:before="480" w:line="276" w:lineRule="auto"/>
      <w:jc w:val="both"/>
      <w:outlineLvl w:val="9"/>
    </w:pPr>
    <w:rPr>
      <w:rFonts w:asciiTheme="majorHAnsi" w:eastAsiaTheme="majorEastAsia" w:hAnsiTheme="majorHAnsi" w:cstheme="majorBidi"/>
      <w:bCs/>
      <w:color w:val="365F91" w:themeColor="accent1" w:themeShade="BF"/>
      <w:szCs w:val="28"/>
      <w:lang w:eastAsia="ru-RU"/>
    </w:rPr>
  </w:style>
  <w:style w:type="paragraph" w:styleId="13">
    <w:name w:val="toc 1"/>
    <w:basedOn w:val="a"/>
    <w:next w:val="a"/>
    <w:autoRedefine/>
    <w:uiPriority w:val="39"/>
    <w:rsid w:val="00E0585E"/>
    <w:pPr>
      <w:tabs>
        <w:tab w:val="left" w:pos="426"/>
        <w:tab w:val="right" w:leader="dot" w:pos="10337"/>
      </w:tabs>
      <w:spacing w:after="100"/>
      <w:ind w:left="142"/>
      <w:jc w:val="both"/>
    </w:pPr>
    <w:rPr>
      <w:rFonts w:ascii="GOST_type_A" w:hAnsi="GOST_type_A"/>
      <w:i/>
      <w:sz w:val="24"/>
    </w:rPr>
  </w:style>
  <w:style w:type="paragraph" w:styleId="afb">
    <w:name w:val="No Spacing"/>
    <w:aliases w:val="Текст (-14)"/>
    <w:link w:val="afc"/>
    <w:uiPriority w:val="1"/>
    <w:qFormat/>
    <w:rsid w:val="00E0585E"/>
    <w:rPr>
      <w:rFonts w:ascii="Calibri" w:eastAsia="Calibri" w:hAnsi="Calibri"/>
      <w:sz w:val="22"/>
      <w:szCs w:val="22"/>
      <w:lang w:eastAsia="en-US"/>
    </w:rPr>
  </w:style>
  <w:style w:type="character" w:customStyle="1" w:styleId="afc">
    <w:name w:val="Без интервала Знак"/>
    <w:aliases w:val="Текст (-14) Знак"/>
    <w:link w:val="afb"/>
    <w:uiPriority w:val="1"/>
    <w:rsid w:val="00E0585E"/>
    <w:rPr>
      <w:rFonts w:ascii="Calibri" w:eastAsia="Calibri" w:hAnsi="Calibri"/>
      <w:sz w:val="22"/>
      <w:szCs w:val="22"/>
      <w:lang w:eastAsia="en-US"/>
    </w:rPr>
  </w:style>
  <w:style w:type="paragraph" w:customStyle="1" w:styleId="Default">
    <w:name w:val="Default"/>
    <w:rsid w:val="00893AE5"/>
    <w:pPr>
      <w:autoSpaceDE w:val="0"/>
      <w:autoSpaceDN w:val="0"/>
      <w:adjustRightInd w:val="0"/>
    </w:pPr>
    <w:rPr>
      <w:color w:val="000000"/>
      <w:sz w:val="24"/>
      <w:szCs w:val="24"/>
    </w:rPr>
  </w:style>
  <w:style w:type="character" w:customStyle="1" w:styleId="12">
    <w:name w:val="Название Знак1"/>
    <w:aliases w:val="Название Знак Знак,Название Знак1 Знак Знак Знак,Название Знак Знак Знак Знак Знак,Название Знак1 Знак Знак Знак Знак Знак,Название Знак Знак Знак Знак Знак Знак Знак,Название Знак1 Знак Знак Знак Знак Знак Знак Знак"/>
    <w:link w:val="af"/>
    <w:rsid w:val="00776933"/>
    <w:rPr>
      <w:sz w:val="28"/>
      <w:u w:val="single"/>
    </w:rPr>
  </w:style>
  <w:style w:type="paragraph" w:customStyle="1" w:styleId="3">
    <w:name w:val="Пункт 3 (подпункт)"/>
    <w:basedOn w:val="a"/>
    <w:rsid w:val="00776933"/>
    <w:pPr>
      <w:widowControl/>
      <w:numPr>
        <w:ilvl w:val="2"/>
        <w:numId w:val="7"/>
      </w:numPr>
      <w:spacing w:line="360" w:lineRule="auto"/>
      <w:jc w:val="both"/>
      <w:outlineLvl w:val="2"/>
    </w:pPr>
    <w:rPr>
      <w:sz w:val="24"/>
      <w:lang w:eastAsia="ru-RU"/>
    </w:rPr>
  </w:style>
  <w:style w:type="paragraph" w:styleId="24">
    <w:name w:val="toc 2"/>
    <w:basedOn w:val="a"/>
    <w:next w:val="a"/>
    <w:autoRedefine/>
    <w:uiPriority w:val="39"/>
    <w:rsid w:val="00E23551"/>
    <w:pPr>
      <w:spacing w:after="100"/>
      <w:ind w:left="200"/>
    </w:pPr>
  </w:style>
  <w:style w:type="character" w:styleId="afd">
    <w:name w:val="Placeholder Text"/>
    <w:basedOn w:val="a0"/>
    <w:uiPriority w:val="99"/>
    <w:semiHidden/>
    <w:rsid w:val="004D58B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1059563">
      <w:bodyDiv w:val="1"/>
      <w:marLeft w:val="0"/>
      <w:marRight w:val="0"/>
      <w:marTop w:val="0"/>
      <w:marBottom w:val="0"/>
      <w:divBdr>
        <w:top w:val="none" w:sz="0" w:space="0" w:color="auto"/>
        <w:left w:val="none" w:sz="0" w:space="0" w:color="auto"/>
        <w:bottom w:val="none" w:sz="0" w:space="0" w:color="auto"/>
        <w:right w:val="none" w:sz="0" w:space="0" w:color="auto"/>
      </w:divBdr>
    </w:div>
    <w:div w:id="242029997">
      <w:bodyDiv w:val="1"/>
      <w:marLeft w:val="0"/>
      <w:marRight w:val="0"/>
      <w:marTop w:val="0"/>
      <w:marBottom w:val="0"/>
      <w:divBdr>
        <w:top w:val="none" w:sz="0" w:space="0" w:color="auto"/>
        <w:left w:val="none" w:sz="0" w:space="0" w:color="auto"/>
        <w:bottom w:val="none" w:sz="0" w:space="0" w:color="auto"/>
        <w:right w:val="none" w:sz="0" w:space="0" w:color="auto"/>
      </w:divBdr>
    </w:div>
    <w:div w:id="328562033">
      <w:bodyDiv w:val="1"/>
      <w:marLeft w:val="0"/>
      <w:marRight w:val="0"/>
      <w:marTop w:val="0"/>
      <w:marBottom w:val="0"/>
      <w:divBdr>
        <w:top w:val="none" w:sz="0" w:space="0" w:color="auto"/>
        <w:left w:val="none" w:sz="0" w:space="0" w:color="auto"/>
        <w:bottom w:val="none" w:sz="0" w:space="0" w:color="auto"/>
        <w:right w:val="none" w:sz="0" w:space="0" w:color="auto"/>
      </w:divBdr>
    </w:div>
    <w:div w:id="354771777">
      <w:bodyDiv w:val="1"/>
      <w:marLeft w:val="0"/>
      <w:marRight w:val="0"/>
      <w:marTop w:val="0"/>
      <w:marBottom w:val="0"/>
      <w:divBdr>
        <w:top w:val="none" w:sz="0" w:space="0" w:color="auto"/>
        <w:left w:val="none" w:sz="0" w:space="0" w:color="auto"/>
        <w:bottom w:val="none" w:sz="0" w:space="0" w:color="auto"/>
        <w:right w:val="none" w:sz="0" w:space="0" w:color="auto"/>
      </w:divBdr>
    </w:div>
    <w:div w:id="436143775">
      <w:bodyDiv w:val="1"/>
      <w:marLeft w:val="0"/>
      <w:marRight w:val="0"/>
      <w:marTop w:val="0"/>
      <w:marBottom w:val="0"/>
      <w:divBdr>
        <w:top w:val="none" w:sz="0" w:space="0" w:color="auto"/>
        <w:left w:val="none" w:sz="0" w:space="0" w:color="auto"/>
        <w:bottom w:val="none" w:sz="0" w:space="0" w:color="auto"/>
        <w:right w:val="none" w:sz="0" w:space="0" w:color="auto"/>
      </w:divBdr>
    </w:div>
    <w:div w:id="454761096">
      <w:bodyDiv w:val="1"/>
      <w:marLeft w:val="0"/>
      <w:marRight w:val="0"/>
      <w:marTop w:val="0"/>
      <w:marBottom w:val="0"/>
      <w:divBdr>
        <w:top w:val="none" w:sz="0" w:space="0" w:color="auto"/>
        <w:left w:val="none" w:sz="0" w:space="0" w:color="auto"/>
        <w:bottom w:val="none" w:sz="0" w:space="0" w:color="auto"/>
        <w:right w:val="none" w:sz="0" w:space="0" w:color="auto"/>
      </w:divBdr>
    </w:div>
    <w:div w:id="799998463">
      <w:bodyDiv w:val="1"/>
      <w:marLeft w:val="0"/>
      <w:marRight w:val="0"/>
      <w:marTop w:val="0"/>
      <w:marBottom w:val="0"/>
      <w:divBdr>
        <w:top w:val="none" w:sz="0" w:space="0" w:color="auto"/>
        <w:left w:val="none" w:sz="0" w:space="0" w:color="auto"/>
        <w:bottom w:val="none" w:sz="0" w:space="0" w:color="auto"/>
        <w:right w:val="none" w:sz="0" w:space="0" w:color="auto"/>
      </w:divBdr>
    </w:div>
    <w:div w:id="814027638">
      <w:bodyDiv w:val="1"/>
      <w:marLeft w:val="0"/>
      <w:marRight w:val="0"/>
      <w:marTop w:val="0"/>
      <w:marBottom w:val="0"/>
      <w:divBdr>
        <w:top w:val="none" w:sz="0" w:space="0" w:color="auto"/>
        <w:left w:val="none" w:sz="0" w:space="0" w:color="auto"/>
        <w:bottom w:val="none" w:sz="0" w:space="0" w:color="auto"/>
        <w:right w:val="none" w:sz="0" w:space="0" w:color="auto"/>
      </w:divBdr>
    </w:div>
    <w:div w:id="984352161">
      <w:bodyDiv w:val="1"/>
      <w:marLeft w:val="0"/>
      <w:marRight w:val="0"/>
      <w:marTop w:val="0"/>
      <w:marBottom w:val="0"/>
      <w:divBdr>
        <w:top w:val="none" w:sz="0" w:space="0" w:color="auto"/>
        <w:left w:val="none" w:sz="0" w:space="0" w:color="auto"/>
        <w:bottom w:val="none" w:sz="0" w:space="0" w:color="auto"/>
        <w:right w:val="none" w:sz="0" w:space="0" w:color="auto"/>
      </w:divBdr>
    </w:div>
    <w:div w:id="1027801337">
      <w:bodyDiv w:val="1"/>
      <w:marLeft w:val="0"/>
      <w:marRight w:val="0"/>
      <w:marTop w:val="0"/>
      <w:marBottom w:val="0"/>
      <w:divBdr>
        <w:top w:val="none" w:sz="0" w:space="0" w:color="auto"/>
        <w:left w:val="none" w:sz="0" w:space="0" w:color="auto"/>
        <w:bottom w:val="none" w:sz="0" w:space="0" w:color="auto"/>
        <w:right w:val="none" w:sz="0" w:space="0" w:color="auto"/>
      </w:divBdr>
    </w:div>
    <w:div w:id="1046680251">
      <w:bodyDiv w:val="1"/>
      <w:marLeft w:val="0"/>
      <w:marRight w:val="0"/>
      <w:marTop w:val="0"/>
      <w:marBottom w:val="0"/>
      <w:divBdr>
        <w:top w:val="none" w:sz="0" w:space="0" w:color="auto"/>
        <w:left w:val="none" w:sz="0" w:space="0" w:color="auto"/>
        <w:bottom w:val="none" w:sz="0" w:space="0" w:color="auto"/>
        <w:right w:val="none" w:sz="0" w:space="0" w:color="auto"/>
      </w:divBdr>
    </w:div>
    <w:div w:id="1088186098">
      <w:bodyDiv w:val="1"/>
      <w:marLeft w:val="0"/>
      <w:marRight w:val="0"/>
      <w:marTop w:val="0"/>
      <w:marBottom w:val="0"/>
      <w:divBdr>
        <w:top w:val="none" w:sz="0" w:space="0" w:color="auto"/>
        <w:left w:val="none" w:sz="0" w:space="0" w:color="auto"/>
        <w:bottom w:val="none" w:sz="0" w:space="0" w:color="auto"/>
        <w:right w:val="none" w:sz="0" w:space="0" w:color="auto"/>
      </w:divBdr>
    </w:div>
    <w:div w:id="1155493939">
      <w:bodyDiv w:val="1"/>
      <w:marLeft w:val="0"/>
      <w:marRight w:val="0"/>
      <w:marTop w:val="0"/>
      <w:marBottom w:val="0"/>
      <w:divBdr>
        <w:top w:val="none" w:sz="0" w:space="0" w:color="auto"/>
        <w:left w:val="none" w:sz="0" w:space="0" w:color="auto"/>
        <w:bottom w:val="none" w:sz="0" w:space="0" w:color="auto"/>
        <w:right w:val="none" w:sz="0" w:space="0" w:color="auto"/>
      </w:divBdr>
    </w:div>
    <w:div w:id="1311787480">
      <w:bodyDiv w:val="1"/>
      <w:marLeft w:val="0"/>
      <w:marRight w:val="0"/>
      <w:marTop w:val="0"/>
      <w:marBottom w:val="0"/>
      <w:divBdr>
        <w:top w:val="none" w:sz="0" w:space="0" w:color="auto"/>
        <w:left w:val="none" w:sz="0" w:space="0" w:color="auto"/>
        <w:bottom w:val="none" w:sz="0" w:space="0" w:color="auto"/>
        <w:right w:val="none" w:sz="0" w:space="0" w:color="auto"/>
      </w:divBdr>
    </w:div>
    <w:div w:id="1448962682">
      <w:bodyDiv w:val="1"/>
      <w:marLeft w:val="0"/>
      <w:marRight w:val="0"/>
      <w:marTop w:val="0"/>
      <w:marBottom w:val="0"/>
      <w:divBdr>
        <w:top w:val="none" w:sz="0" w:space="0" w:color="auto"/>
        <w:left w:val="none" w:sz="0" w:space="0" w:color="auto"/>
        <w:bottom w:val="none" w:sz="0" w:space="0" w:color="auto"/>
        <w:right w:val="none" w:sz="0" w:space="0" w:color="auto"/>
      </w:divBdr>
    </w:div>
    <w:div w:id="1652059056">
      <w:bodyDiv w:val="1"/>
      <w:marLeft w:val="0"/>
      <w:marRight w:val="0"/>
      <w:marTop w:val="0"/>
      <w:marBottom w:val="0"/>
      <w:divBdr>
        <w:top w:val="none" w:sz="0" w:space="0" w:color="auto"/>
        <w:left w:val="none" w:sz="0" w:space="0" w:color="auto"/>
        <w:bottom w:val="none" w:sz="0" w:space="0" w:color="auto"/>
        <w:right w:val="none" w:sz="0" w:space="0" w:color="auto"/>
      </w:divBdr>
    </w:div>
    <w:div w:id="1758163826">
      <w:bodyDiv w:val="1"/>
      <w:marLeft w:val="0"/>
      <w:marRight w:val="0"/>
      <w:marTop w:val="0"/>
      <w:marBottom w:val="0"/>
      <w:divBdr>
        <w:top w:val="none" w:sz="0" w:space="0" w:color="auto"/>
        <w:left w:val="none" w:sz="0" w:space="0" w:color="auto"/>
        <w:bottom w:val="none" w:sz="0" w:space="0" w:color="auto"/>
        <w:right w:val="none" w:sz="0" w:space="0" w:color="auto"/>
      </w:divBdr>
    </w:div>
    <w:div w:id="1955481881">
      <w:bodyDiv w:val="1"/>
      <w:marLeft w:val="0"/>
      <w:marRight w:val="0"/>
      <w:marTop w:val="0"/>
      <w:marBottom w:val="0"/>
      <w:divBdr>
        <w:top w:val="none" w:sz="0" w:space="0" w:color="auto"/>
        <w:left w:val="none" w:sz="0" w:space="0" w:color="auto"/>
        <w:bottom w:val="none" w:sz="0" w:space="0" w:color="auto"/>
        <w:right w:val="none" w:sz="0" w:space="0" w:color="auto"/>
      </w:divBdr>
    </w:div>
    <w:div w:id="205279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kodeks://link/d?nd=1200006830" TargetMode="External"/><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hyperlink" Target="kodeks://link/d?nd=871001022" TargetMode="External"/><Relationship Id="rId4" Type="http://schemas.microsoft.com/office/2007/relationships/stylesWithEffects" Target="stylesWithEffects.xml"/><Relationship Id="rId9" Type="http://schemas.openxmlformats.org/officeDocument/2006/relationships/hyperlink" Target="kodeks://link/d?nd=1200071153" TargetMode="Externa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BA4159-49E5-47D6-B35A-E306F756E7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2982</Words>
  <Characters>17003</Characters>
  <Application>Microsoft Office Word</Application>
  <DocSecurity>0</DocSecurity>
  <Lines>141</Lines>
  <Paragraphs>39</Paragraphs>
  <ScaleCrop>false</ScaleCrop>
  <HeadingPairs>
    <vt:vector size="2" baseType="variant">
      <vt:variant>
        <vt:lpstr>Название</vt:lpstr>
      </vt:variant>
      <vt:variant>
        <vt:i4>1</vt:i4>
      </vt:variant>
    </vt:vector>
  </HeadingPairs>
  <TitlesOfParts>
    <vt:vector size="1" baseType="lpstr">
      <vt:lpstr>Ведомость</vt:lpstr>
    </vt:vector>
  </TitlesOfParts>
  <Company>xx</Company>
  <LinksUpToDate>false</LinksUpToDate>
  <CharactersWithSpaces>19946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Ведомость</dc:title>
  <dc:creator>8-otdel</dc:creator>
  <cp:lastModifiedBy>Irinapo</cp:lastModifiedBy>
  <cp:revision>4</cp:revision>
  <cp:lastPrinted>2019-06-25T12:45:00Z</cp:lastPrinted>
  <dcterms:created xsi:type="dcterms:W3CDTF">2019-06-25T12:45:00Z</dcterms:created>
  <dcterms:modified xsi:type="dcterms:W3CDTF">2019-06-25T12:45:00Z</dcterms:modified>
</cp:coreProperties>
</file>